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FD9" w:rsidRDefault="001F3FD9" w:rsidP="001F3FD9">
      <w:pPr>
        <w:tabs>
          <w:tab w:val="left" w:pos="425"/>
          <w:tab w:val="left" w:pos="765"/>
          <w:tab w:val="left" w:pos="1219"/>
        </w:tabs>
        <w:autoSpaceDE w:val="0"/>
        <w:autoSpaceDN w:val="0"/>
        <w:adjustRightInd w:val="0"/>
        <w:spacing w:line="240" w:lineRule="atLeast"/>
        <w:rPr>
          <w:rFonts w:ascii="Arial" w:hAnsi="Arial" w:cs="Arial"/>
          <w:b/>
          <w:bCs/>
        </w:rPr>
      </w:pPr>
    </w:p>
    <w:p w:rsidR="001F3FD9" w:rsidRDefault="001F3FD9" w:rsidP="001F3FD9">
      <w:pPr>
        <w:pStyle w:val="berschrift2"/>
        <w:rPr>
          <w:sz w:val="28"/>
        </w:rPr>
      </w:pPr>
      <w:r>
        <w:rPr>
          <w:sz w:val="28"/>
        </w:rPr>
        <w:t>Verfahrensempfehlungen</w:t>
      </w:r>
    </w:p>
    <w:p w:rsidR="001F3FD9" w:rsidRPr="001F3FD9" w:rsidRDefault="001F3FD9" w:rsidP="001F3FD9">
      <w:pPr>
        <w:tabs>
          <w:tab w:val="left" w:pos="425"/>
          <w:tab w:val="left" w:pos="765"/>
          <w:tab w:val="left" w:pos="1219"/>
        </w:tabs>
        <w:autoSpaceDE w:val="0"/>
        <w:autoSpaceDN w:val="0"/>
        <w:adjustRightInd w:val="0"/>
        <w:spacing w:line="240" w:lineRule="atLeast"/>
        <w:jc w:val="center"/>
        <w:rPr>
          <w:rFonts w:ascii="Arial" w:hAnsi="Arial" w:cs="Arial"/>
          <w:b/>
          <w:bCs/>
        </w:rPr>
      </w:pPr>
      <w:r w:rsidRPr="001F3FD9">
        <w:rPr>
          <w:rFonts w:ascii="Arial" w:hAnsi="Arial" w:cs="Arial"/>
        </w:rPr>
        <w:t>(Stand</w:t>
      </w:r>
      <w:r w:rsidR="00153F79">
        <w:rPr>
          <w:rFonts w:ascii="Arial" w:hAnsi="Arial" w:cs="Arial"/>
        </w:rPr>
        <w:t>:</w:t>
      </w:r>
      <w:r w:rsidRPr="001F3FD9">
        <w:rPr>
          <w:rFonts w:ascii="Arial" w:hAnsi="Arial" w:cs="Arial"/>
        </w:rPr>
        <w:t xml:space="preserve"> </w:t>
      </w:r>
      <w:r w:rsidR="00795D35">
        <w:rPr>
          <w:rFonts w:ascii="Arial" w:hAnsi="Arial" w:cs="Arial"/>
        </w:rPr>
        <w:t>27</w:t>
      </w:r>
      <w:r w:rsidR="0052698F">
        <w:rPr>
          <w:rFonts w:ascii="Arial" w:hAnsi="Arial" w:cs="Arial"/>
        </w:rPr>
        <w:t xml:space="preserve">. </w:t>
      </w:r>
      <w:r w:rsidR="00795D35">
        <w:rPr>
          <w:rFonts w:ascii="Arial" w:hAnsi="Arial" w:cs="Arial"/>
        </w:rPr>
        <w:t>März 2017</w:t>
      </w:r>
      <w:r w:rsidRPr="001F3FD9">
        <w:rPr>
          <w:rFonts w:ascii="Arial" w:hAnsi="Arial" w:cs="Arial"/>
        </w:rPr>
        <w:t>)</w:t>
      </w:r>
    </w:p>
    <w:p w:rsidR="001F3FD9" w:rsidRDefault="001F3FD9" w:rsidP="001F3FD9">
      <w:pPr>
        <w:tabs>
          <w:tab w:val="left" w:pos="425"/>
          <w:tab w:val="left" w:pos="765"/>
          <w:tab w:val="left" w:pos="1219"/>
        </w:tabs>
        <w:autoSpaceDE w:val="0"/>
        <w:autoSpaceDN w:val="0"/>
        <w:adjustRightInd w:val="0"/>
        <w:spacing w:line="240" w:lineRule="atLeast"/>
        <w:jc w:val="both"/>
        <w:rPr>
          <w:rFonts w:ascii="Arial" w:hAnsi="Arial" w:cs="Arial"/>
          <w:b/>
          <w:bCs/>
        </w:rPr>
      </w:pPr>
    </w:p>
    <w:p w:rsidR="001F3FD9" w:rsidRDefault="001F3FD9" w:rsidP="001F3FD9">
      <w:pPr>
        <w:tabs>
          <w:tab w:val="left" w:pos="425"/>
          <w:tab w:val="left" w:pos="765"/>
          <w:tab w:val="left" w:pos="1219"/>
        </w:tabs>
        <w:autoSpaceDE w:val="0"/>
        <w:autoSpaceDN w:val="0"/>
        <w:adjustRightInd w:val="0"/>
        <w:spacing w:line="240" w:lineRule="atLeast"/>
        <w:jc w:val="center"/>
        <w:rPr>
          <w:rFonts w:ascii="Arial" w:hAnsi="Arial" w:cs="Arial"/>
          <w:b/>
          <w:bCs/>
        </w:rPr>
      </w:pPr>
      <w:r>
        <w:rPr>
          <w:rFonts w:ascii="Arial" w:hAnsi="Arial" w:cs="Arial"/>
          <w:b/>
          <w:bCs/>
        </w:rPr>
        <w:t xml:space="preserve">für die Durchführung von Verfahren in </w:t>
      </w:r>
      <w:proofErr w:type="spellStart"/>
      <w:r>
        <w:rPr>
          <w:rFonts w:ascii="Arial" w:hAnsi="Arial" w:cs="Arial"/>
          <w:b/>
          <w:bCs/>
        </w:rPr>
        <w:t>Kindschaftssachen</w:t>
      </w:r>
      <w:proofErr w:type="spellEnd"/>
      <w:r>
        <w:rPr>
          <w:rFonts w:ascii="Arial" w:hAnsi="Arial" w:cs="Arial"/>
          <w:b/>
          <w:bCs/>
        </w:rPr>
        <w:t xml:space="preserve">: </w:t>
      </w:r>
    </w:p>
    <w:p w:rsidR="001F3FD9" w:rsidRDefault="001F3FD9" w:rsidP="001F3FD9">
      <w:pPr>
        <w:tabs>
          <w:tab w:val="left" w:pos="425"/>
          <w:tab w:val="left" w:pos="765"/>
          <w:tab w:val="left" w:pos="1219"/>
        </w:tabs>
        <w:autoSpaceDE w:val="0"/>
        <w:autoSpaceDN w:val="0"/>
        <w:adjustRightInd w:val="0"/>
        <w:spacing w:line="240" w:lineRule="atLeast"/>
        <w:jc w:val="center"/>
        <w:rPr>
          <w:rFonts w:ascii="Arial" w:hAnsi="Arial" w:cs="Arial"/>
          <w:b/>
          <w:bCs/>
        </w:rPr>
      </w:pPr>
      <w:r>
        <w:rPr>
          <w:rFonts w:ascii="Arial" w:hAnsi="Arial" w:cs="Arial"/>
          <w:b/>
          <w:bCs/>
        </w:rPr>
        <w:t>„Elternkonsens Mannheim“</w:t>
      </w:r>
    </w:p>
    <w:p w:rsidR="001F3FD9" w:rsidRDefault="001F3FD9" w:rsidP="001F3FD9">
      <w:pPr>
        <w:tabs>
          <w:tab w:val="left" w:pos="425"/>
          <w:tab w:val="left" w:pos="765"/>
          <w:tab w:val="left" w:pos="1219"/>
        </w:tabs>
        <w:autoSpaceDE w:val="0"/>
        <w:autoSpaceDN w:val="0"/>
        <w:adjustRightInd w:val="0"/>
        <w:spacing w:line="240" w:lineRule="atLeast"/>
        <w:jc w:val="center"/>
        <w:rPr>
          <w:rFonts w:ascii="Arial" w:hAnsi="Arial" w:cs="Arial"/>
        </w:rPr>
      </w:pPr>
    </w:p>
    <w:p w:rsidR="001F3FD9" w:rsidRDefault="001F3FD9" w:rsidP="001F3FD9">
      <w:pPr>
        <w:pStyle w:val="Textkrper"/>
      </w:pPr>
      <w:r>
        <w:t xml:space="preserve">abgestimmt seitens Vertreterinnen und Vertretern des Familiengerichts Mannheim, </w:t>
      </w:r>
    </w:p>
    <w:p w:rsidR="001F3FD9" w:rsidRDefault="001F3FD9" w:rsidP="001F3FD9">
      <w:pPr>
        <w:pStyle w:val="Textkrper"/>
      </w:pPr>
      <w:r>
        <w:t>der Anwaltsc</w:t>
      </w:r>
      <w:r w:rsidR="00153F79">
        <w:t>haft des MAV, des Jugendamtes Mannheim</w:t>
      </w:r>
      <w:r>
        <w:t>,</w:t>
      </w:r>
    </w:p>
    <w:p w:rsidR="001F3FD9" w:rsidRDefault="001F3FD9" w:rsidP="001F3FD9">
      <w:pPr>
        <w:pStyle w:val="Textkrper"/>
      </w:pPr>
      <w:r>
        <w:t>der Psychologischen Berat</w:t>
      </w:r>
      <w:r w:rsidR="0052698F">
        <w:t>ungsstellen und der Verfahrensbeistände</w:t>
      </w:r>
    </w:p>
    <w:p w:rsidR="001F3FD9" w:rsidRDefault="001F3FD9" w:rsidP="001F3FD9">
      <w:pPr>
        <w:tabs>
          <w:tab w:val="left" w:pos="425"/>
          <w:tab w:val="left" w:pos="765"/>
          <w:tab w:val="left" w:pos="1219"/>
        </w:tabs>
        <w:autoSpaceDE w:val="0"/>
        <w:autoSpaceDN w:val="0"/>
        <w:adjustRightInd w:val="0"/>
        <w:spacing w:line="240" w:lineRule="atLeast"/>
        <w:jc w:val="center"/>
        <w:rPr>
          <w:rFonts w:ascii="Arial" w:hAnsi="Arial" w:cs="Arial"/>
          <w:i/>
          <w:iCs/>
          <w:sz w:val="22"/>
          <w:szCs w:val="22"/>
        </w:rPr>
      </w:pPr>
    </w:p>
    <w:p w:rsidR="001F3FD9" w:rsidRDefault="001F3FD9" w:rsidP="001F3FD9">
      <w:pPr>
        <w:tabs>
          <w:tab w:val="left" w:pos="425"/>
          <w:tab w:val="left" w:pos="765"/>
          <w:tab w:val="left" w:pos="1219"/>
        </w:tabs>
        <w:autoSpaceDE w:val="0"/>
        <w:autoSpaceDN w:val="0"/>
        <w:adjustRightInd w:val="0"/>
        <w:spacing w:line="240" w:lineRule="atLeast"/>
        <w:jc w:val="center"/>
        <w:rPr>
          <w:rFonts w:ascii="Arial" w:hAnsi="Arial" w:cs="Arial"/>
          <w:sz w:val="22"/>
          <w:szCs w:val="22"/>
        </w:rPr>
      </w:pPr>
      <w:r>
        <w:rPr>
          <w:rFonts w:ascii="Arial" w:hAnsi="Arial" w:cs="Arial"/>
          <w:sz w:val="22"/>
          <w:szCs w:val="22"/>
        </w:rPr>
        <w:t>-------------------------------------------------------------------------------------------------------------------------------------------</w:t>
      </w:r>
    </w:p>
    <w:p w:rsidR="001F3FD9" w:rsidRDefault="001F3FD9" w:rsidP="001F3FD9">
      <w:pPr>
        <w:tabs>
          <w:tab w:val="left" w:pos="425"/>
          <w:tab w:val="left" w:pos="765"/>
          <w:tab w:val="left" w:pos="1219"/>
        </w:tabs>
        <w:autoSpaceDE w:val="0"/>
        <w:autoSpaceDN w:val="0"/>
        <w:adjustRightInd w:val="0"/>
        <w:spacing w:line="240" w:lineRule="atLeast"/>
        <w:jc w:val="center"/>
        <w:rPr>
          <w:rFonts w:ascii="Arial" w:hAnsi="Arial" w:cs="Arial"/>
          <w:i/>
          <w:iCs/>
          <w:sz w:val="22"/>
          <w:szCs w:val="22"/>
        </w:rPr>
      </w:pPr>
    </w:p>
    <w:p w:rsidR="001F3FD9" w:rsidRDefault="001F3FD9" w:rsidP="001F3FD9">
      <w:pPr>
        <w:pStyle w:val="berschrift4"/>
        <w:rPr>
          <w:i w:val="0"/>
          <w:iCs w:val="0"/>
          <w:sz w:val="24"/>
        </w:rPr>
      </w:pPr>
      <w:r>
        <w:rPr>
          <w:i w:val="0"/>
          <w:iCs w:val="0"/>
          <w:sz w:val="24"/>
        </w:rPr>
        <w:t>Vorwort</w:t>
      </w:r>
    </w:p>
    <w:p w:rsidR="001F3FD9" w:rsidRDefault="001F3FD9" w:rsidP="001F3FD9">
      <w:pPr>
        <w:jc w:val="both"/>
        <w:rPr>
          <w:rFonts w:ascii="Arial" w:hAnsi="Arial" w:cs="Arial"/>
        </w:rPr>
      </w:pPr>
    </w:p>
    <w:p w:rsidR="001F3FD9" w:rsidRPr="00297113" w:rsidRDefault="001F3FD9" w:rsidP="001F3FD9">
      <w:pPr>
        <w:ind w:left="180" w:right="241"/>
        <w:jc w:val="both"/>
        <w:rPr>
          <w:rFonts w:ascii="Arial" w:hAnsi="Arial" w:cs="Arial"/>
        </w:rPr>
      </w:pPr>
      <w:r w:rsidRPr="00297113">
        <w:rPr>
          <w:rFonts w:ascii="Arial" w:hAnsi="Arial" w:cs="Arial"/>
        </w:rPr>
        <w:t xml:space="preserve">Trennung und Scheidung der Eltern sind ein kritisches Lebensereignis für alle Familienmitglieder und ein Risikofaktor für die weitere Entwicklung der betroffenen Kinder. Wissenschaftliche Untersuchungen haben gezeigt, dass das Belastungspotenzial der Kinder und die Gefahr von Folgeschäden umso höher sind, je destruktiver und anhaltender die elterlichen Konflikte fortgesetzt, die Kinder in die Auseinandersetzungen einbezogen und/oder zur Durchsetzung eigener Interessen instrumentalisiert werden. Umgekehrt bewältigen Kinder diese schwierige Phase leichter, wenn sie in Kontakt mit beiden Eltern bleiben und diese Ihre Erziehungsverantwortung auch in der Nachscheidungssituation einvernehmlich und in wechselseitiger Akzeptanz wahrnehmen. Es ist deshalb ein vorrangiges Ziel, die Autonomie der Eltern zu stärken und sie darin zu unterstützen, den Umgang mit der Nachscheidungssituation am Kindeswohl orientiert zu gestalten. </w:t>
      </w:r>
    </w:p>
    <w:p w:rsidR="001F3FD9" w:rsidRPr="00297113" w:rsidRDefault="001F3FD9" w:rsidP="001F3FD9">
      <w:pPr>
        <w:ind w:left="180" w:right="241"/>
        <w:jc w:val="both"/>
        <w:rPr>
          <w:rFonts w:ascii="Arial" w:hAnsi="Arial" w:cs="Arial"/>
        </w:rPr>
      </w:pPr>
    </w:p>
    <w:p w:rsidR="001F3FD9" w:rsidRPr="00297113" w:rsidRDefault="001F3FD9" w:rsidP="001F3FD9">
      <w:pPr>
        <w:ind w:left="180" w:right="241"/>
        <w:jc w:val="both"/>
        <w:rPr>
          <w:rFonts w:ascii="Arial" w:hAnsi="Arial" w:cs="Arial"/>
        </w:rPr>
      </w:pPr>
      <w:r w:rsidRPr="00297113">
        <w:rPr>
          <w:rFonts w:ascii="Arial" w:hAnsi="Arial" w:cs="Arial"/>
        </w:rPr>
        <w:t>Neben den Eltern kommt in diesem Prozess auch den am Trennungs- und Scheidungsgeschehen beteiligten Professionen/Institutionen eine hohe Verantwortung zu. In Anlehnung an die Erfahrungen der sogenannten „</w:t>
      </w:r>
      <w:proofErr w:type="spellStart"/>
      <w:r w:rsidRPr="00297113">
        <w:rPr>
          <w:rFonts w:ascii="Arial" w:hAnsi="Arial" w:cs="Arial"/>
        </w:rPr>
        <w:t>Cochemer</w:t>
      </w:r>
      <w:proofErr w:type="spellEnd"/>
      <w:r w:rsidRPr="00297113">
        <w:rPr>
          <w:rFonts w:ascii="Arial" w:hAnsi="Arial" w:cs="Arial"/>
        </w:rPr>
        <w:t xml:space="preserve"> Praxis“ hat sich in Mannheim ein Arbeitskreis aus </w:t>
      </w:r>
      <w:proofErr w:type="spellStart"/>
      <w:r w:rsidRPr="00297113">
        <w:rPr>
          <w:rFonts w:ascii="Arial" w:hAnsi="Arial" w:cs="Arial"/>
        </w:rPr>
        <w:t>TeilnehmerInnen</w:t>
      </w:r>
      <w:proofErr w:type="spellEnd"/>
      <w:r w:rsidRPr="00297113">
        <w:rPr>
          <w:rFonts w:ascii="Arial" w:hAnsi="Arial" w:cs="Arial"/>
        </w:rPr>
        <w:t xml:space="preserve"> dieser Professionen/Institutionen (Familiengericht, Anwaltschaft, Soziale Dienste / Jugendamt, Psychologische Beratungsstellen, Verfahrens</w:t>
      </w:r>
      <w:r w:rsidR="00DA6929" w:rsidRPr="00297113">
        <w:rPr>
          <w:rFonts w:ascii="Arial" w:hAnsi="Arial" w:cs="Arial"/>
        </w:rPr>
        <w:t>beistandschaft</w:t>
      </w:r>
      <w:r w:rsidRPr="00297113">
        <w:rPr>
          <w:rFonts w:ascii="Arial" w:hAnsi="Arial" w:cs="Arial"/>
        </w:rPr>
        <w:t xml:space="preserve">) auf ein kooperatives Arbeitsmodell und eine gemeinsame Zielsetzung verständigt, die lösungs- und konsensorientiert und vorrangig an der Kindesperspektive orientiert ist. Es wurden Verfahrensregeln erarbeitet, die auf die spezifische Situation in Mannheim ausgerichtet sind. Sie basieren auf der Überzeugung, dass von den </w:t>
      </w:r>
      <w:r w:rsidR="000672B1">
        <w:rPr>
          <w:rFonts w:ascii="Arial" w:hAnsi="Arial" w:cs="Arial"/>
        </w:rPr>
        <w:t>Beteiligten</w:t>
      </w:r>
      <w:r w:rsidRPr="00297113">
        <w:rPr>
          <w:rFonts w:ascii="Arial" w:hAnsi="Arial" w:cs="Arial"/>
        </w:rPr>
        <w:t>/Eltern im Dialog erarbeitete Absprachen, Regelungen und Vereinbarungen tragfähiger und nachhaltiger wirksam sind als gerichtliche Beschlüsse.</w:t>
      </w:r>
    </w:p>
    <w:p w:rsidR="001F3FD9" w:rsidRPr="00297113" w:rsidRDefault="001F3FD9" w:rsidP="001F3FD9">
      <w:pPr>
        <w:ind w:left="180" w:right="241"/>
        <w:jc w:val="both"/>
        <w:rPr>
          <w:rFonts w:ascii="Arial" w:hAnsi="Arial" w:cs="Arial"/>
        </w:rPr>
      </w:pPr>
    </w:p>
    <w:p w:rsidR="001F3FD9" w:rsidRPr="00297113" w:rsidRDefault="001F3FD9" w:rsidP="001F3FD9">
      <w:pPr>
        <w:ind w:left="180" w:right="241"/>
        <w:jc w:val="both"/>
        <w:rPr>
          <w:rFonts w:ascii="Arial" w:hAnsi="Arial" w:cs="Arial"/>
        </w:rPr>
      </w:pPr>
      <w:r w:rsidRPr="00297113">
        <w:rPr>
          <w:rFonts w:ascii="Arial" w:hAnsi="Arial" w:cs="Arial"/>
        </w:rPr>
        <w:t xml:space="preserve">Ziel der Verfahrensregelungen ist es, nach Möglichkeit frühzeitig und schnell zu intervenieren, durch reduzierten </w:t>
      </w:r>
      <w:r w:rsidR="000672B1">
        <w:rPr>
          <w:rFonts w:ascii="Arial" w:hAnsi="Arial" w:cs="Arial"/>
        </w:rPr>
        <w:t>V</w:t>
      </w:r>
      <w:r w:rsidR="000672B1" w:rsidRPr="00297113">
        <w:rPr>
          <w:rFonts w:ascii="Arial" w:hAnsi="Arial" w:cs="Arial"/>
        </w:rPr>
        <w:t xml:space="preserve">ortrag </w:t>
      </w:r>
      <w:r w:rsidR="000672B1">
        <w:rPr>
          <w:rFonts w:ascii="Arial" w:hAnsi="Arial" w:cs="Arial"/>
        </w:rPr>
        <w:t xml:space="preserve">der Beteiligten </w:t>
      </w:r>
      <w:r w:rsidRPr="00297113">
        <w:rPr>
          <w:rFonts w:ascii="Arial" w:hAnsi="Arial" w:cs="Arial"/>
        </w:rPr>
        <w:t>Vorwürfe und Schuldzuweisungen zu vermeiden (zurückhaltender Vortrag in Schriftsätzen der Anwaltschaft) und soweit dies nicht im frühen Termin zur mündlichen  Verhandlung möglich ist, durch vertiefte Beratungen seitens der Psychologischen Beratungsstellen die Eltern darin zu unterstützen, selbst eine Konfliktlösung zu erarbeiten, statt auf einen Erfolg bei Gericht zu setzen.</w:t>
      </w:r>
    </w:p>
    <w:p w:rsidR="001F3FD9" w:rsidRPr="00297113" w:rsidRDefault="001F3FD9" w:rsidP="001F3FD9">
      <w:pPr>
        <w:ind w:left="180" w:right="241"/>
        <w:jc w:val="both"/>
        <w:rPr>
          <w:rFonts w:ascii="Arial" w:hAnsi="Arial" w:cs="Arial"/>
        </w:rPr>
      </w:pPr>
    </w:p>
    <w:p w:rsidR="001F3FD9" w:rsidRPr="00297113" w:rsidRDefault="001F3FD9" w:rsidP="001F3FD9">
      <w:pPr>
        <w:ind w:left="180" w:right="241"/>
        <w:jc w:val="both"/>
        <w:rPr>
          <w:rFonts w:ascii="Arial" w:hAnsi="Arial" w:cs="Arial"/>
        </w:rPr>
      </w:pPr>
      <w:r w:rsidRPr="00297113">
        <w:rPr>
          <w:rFonts w:ascii="Arial" w:hAnsi="Arial" w:cs="Arial"/>
        </w:rPr>
        <w:t xml:space="preserve">Diese Verfahrensempfehlungen sind durch die Gesetzesnovellierung des </w:t>
      </w:r>
      <w:proofErr w:type="spellStart"/>
      <w:r w:rsidRPr="00297113">
        <w:rPr>
          <w:rFonts w:ascii="Arial" w:hAnsi="Arial" w:cs="Arial"/>
        </w:rPr>
        <w:t>FamFG</w:t>
      </w:r>
      <w:proofErr w:type="spellEnd"/>
      <w:r w:rsidRPr="00297113">
        <w:rPr>
          <w:rFonts w:ascii="Arial" w:hAnsi="Arial" w:cs="Arial"/>
        </w:rPr>
        <w:t xml:space="preserve"> keineswegs obsol</w:t>
      </w:r>
      <w:r w:rsidR="0052698F" w:rsidRPr="00297113">
        <w:rPr>
          <w:rFonts w:ascii="Arial" w:hAnsi="Arial" w:cs="Arial"/>
        </w:rPr>
        <w:t>et geworden, denn ungeachtet des gesetzlichen Beschleunigungsgebots</w:t>
      </w:r>
      <w:r w:rsidRPr="00297113">
        <w:rPr>
          <w:rFonts w:ascii="Arial" w:hAnsi="Arial" w:cs="Arial"/>
        </w:rPr>
        <w:t xml:space="preserve"> </w:t>
      </w:r>
      <w:r w:rsidR="0052698F" w:rsidRPr="00297113">
        <w:rPr>
          <w:rFonts w:ascii="Arial" w:hAnsi="Arial" w:cs="Arial"/>
        </w:rPr>
        <w:t xml:space="preserve">in </w:t>
      </w:r>
      <w:proofErr w:type="spellStart"/>
      <w:r w:rsidR="0052698F" w:rsidRPr="00297113">
        <w:rPr>
          <w:rFonts w:ascii="Arial" w:hAnsi="Arial" w:cs="Arial"/>
        </w:rPr>
        <w:t>Kindschafts</w:t>
      </w:r>
      <w:r w:rsidRPr="00297113">
        <w:rPr>
          <w:rFonts w:ascii="Arial" w:hAnsi="Arial" w:cs="Arial"/>
        </w:rPr>
        <w:t>sachen</w:t>
      </w:r>
      <w:proofErr w:type="spellEnd"/>
      <w:r w:rsidRPr="00297113">
        <w:rPr>
          <w:rFonts w:ascii="Arial" w:hAnsi="Arial" w:cs="Arial"/>
        </w:rPr>
        <w:t xml:space="preserve"> besteht nach wie vor ein dringendes Bedürfnis</w:t>
      </w:r>
      <w:r w:rsidR="0052698F" w:rsidRPr="00297113">
        <w:rPr>
          <w:rFonts w:ascii="Arial" w:hAnsi="Arial" w:cs="Arial"/>
        </w:rPr>
        <w:t>,</w:t>
      </w:r>
      <w:r w:rsidRPr="00297113">
        <w:rPr>
          <w:rFonts w:ascii="Arial" w:hAnsi="Arial" w:cs="Arial"/>
        </w:rPr>
        <w:t xml:space="preserve"> im Zusammenwirken aller Professionen in </w:t>
      </w:r>
      <w:proofErr w:type="spellStart"/>
      <w:r w:rsidRPr="00297113">
        <w:rPr>
          <w:rFonts w:ascii="Arial" w:hAnsi="Arial" w:cs="Arial"/>
        </w:rPr>
        <w:t>Kindschaftssachen</w:t>
      </w:r>
      <w:proofErr w:type="spellEnd"/>
      <w:r w:rsidRPr="00297113">
        <w:rPr>
          <w:rFonts w:ascii="Arial" w:hAnsi="Arial" w:cs="Arial"/>
        </w:rPr>
        <w:t xml:space="preserve"> auf eine Deeskalation und eine Konsensfindung hinzuarbeiten</w:t>
      </w:r>
      <w:r w:rsidR="00DA6929" w:rsidRPr="00297113">
        <w:rPr>
          <w:rFonts w:ascii="Arial" w:hAnsi="Arial" w:cs="Arial"/>
        </w:rPr>
        <w:t>.</w:t>
      </w:r>
    </w:p>
    <w:p w:rsidR="001F3FD9" w:rsidRPr="004A4221" w:rsidRDefault="001F3FD9" w:rsidP="00DA6929">
      <w:pPr>
        <w:pStyle w:val="berschrift3"/>
        <w:jc w:val="left"/>
      </w:pPr>
    </w:p>
    <w:p w:rsidR="001F3FD9" w:rsidRDefault="00DA6929" w:rsidP="001F3FD9">
      <w:pPr>
        <w:tabs>
          <w:tab w:val="left" w:pos="425"/>
          <w:tab w:val="left" w:pos="765"/>
          <w:tab w:val="left" w:pos="1219"/>
        </w:tabs>
        <w:autoSpaceDE w:val="0"/>
        <w:autoSpaceDN w:val="0"/>
        <w:adjustRightInd w:val="0"/>
        <w:spacing w:line="240" w:lineRule="atLeast"/>
        <w:jc w:val="center"/>
        <w:rPr>
          <w:rFonts w:ascii="Arial" w:hAnsi="Arial" w:cs="Arial"/>
          <w:b/>
          <w:bCs/>
        </w:rPr>
      </w:pPr>
      <w:r>
        <w:rPr>
          <w:rFonts w:ascii="Arial" w:hAnsi="Arial" w:cs="Arial"/>
          <w:b/>
          <w:bCs/>
        </w:rPr>
        <w:t>I. Einleitung des Verfahrens</w:t>
      </w:r>
    </w:p>
    <w:p w:rsidR="00DA6929" w:rsidRPr="004A4221" w:rsidRDefault="00DA6929" w:rsidP="001F3FD9">
      <w:pPr>
        <w:tabs>
          <w:tab w:val="left" w:pos="425"/>
          <w:tab w:val="left" w:pos="765"/>
          <w:tab w:val="left" w:pos="1219"/>
        </w:tabs>
        <w:autoSpaceDE w:val="0"/>
        <w:autoSpaceDN w:val="0"/>
        <w:adjustRightInd w:val="0"/>
        <w:spacing w:line="240" w:lineRule="atLeast"/>
        <w:jc w:val="center"/>
        <w:rPr>
          <w:rFonts w:ascii="Arial" w:hAnsi="Arial" w:cs="Arial"/>
          <w:b/>
          <w:bCs/>
        </w:rPr>
      </w:pPr>
    </w:p>
    <w:p w:rsidR="001F3FD9" w:rsidRPr="004A4221" w:rsidRDefault="001F3FD9" w:rsidP="001F3FD9">
      <w:pPr>
        <w:tabs>
          <w:tab w:val="left" w:pos="425"/>
          <w:tab w:val="left" w:pos="765"/>
          <w:tab w:val="left" w:pos="1219"/>
        </w:tabs>
        <w:autoSpaceDE w:val="0"/>
        <w:autoSpaceDN w:val="0"/>
        <w:adjustRightInd w:val="0"/>
        <w:spacing w:line="240" w:lineRule="atLeast"/>
        <w:ind w:left="425" w:hanging="425"/>
        <w:jc w:val="both"/>
        <w:rPr>
          <w:rFonts w:ascii="Arial" w:hAnsi="Arial" w:cs="Arial"/>
          <w:b/>
          <w:bCs/>
        </w:rPr>
      </w:pPr>
    </w:p>
    <w:p w:rsidR="001F3FD9" w:rsidRPr="004A4221" w:rsidRDefault="001F3FD9" w:rsidP="001F3FD9">
      <w:pPr>
        <w:tabs>
          <w:tab w:val="left" w:pos="425"/>
          <w:tab w:val="left" w:pos="765"/>
          <w:tab w:val="left" w:pos="1219"/>
        </w:tabs>
        <w:autoSpaceDE w:val="0"/>
        <w:autoSpaceDN w:val="0"/>
        <w:adjustRightInd w:val="0"/>
        <w:spacing w:line="240" w:lineRule="atLeast"/>
        <w:ind w:left="425" w:hanging="425"/>
        <w:jc w:val="both"/>
        <w:rPr>
          <w:rFonts w:ascii="Arial" w:hAnsi="Arial" w:cs="Arial"/>
          <w:b/>
          <w:bCs/>
        </w:rPr>
      </w:pPr>
      <w:r w:rsidRPr="004A4221">
        <w:rPr>
          <w:rFonts w:ascii="Arial" w:hAnsi="Arial" w:cs="Arial"/>
          <w:b/>
          <w:bCs/>
        </w:rPr>
        <w:tab/>
        <w:t>1.</w:t>
      </w:r>
      <w:r w:rsidRPr="004A4221">
        <w:rPr>
          <w:rFonts w:ascii="Arial" w:hAnsi="Arial" w:cs="Arial"/>
          <w:b/>
          <w:bCs/>
        </w:rPr>
        <w:tab/>
        <w:t>Antragsschrift mit folgenden Informationen :</w:t>
      </w:r>
    </w:p>
    <w:p w:rsidR="001F3FD9" w:rsidRPr="004A4221" w:rsidRDefault="001F3FD9" w:rsidP="001F3FD9">
      <w:pPr>
        <w:tabs>
          <w:tab w:val="left" w:pos="425"/>
          <w:tab w:val="left" w:pos="765"/>
          <w:tab w:val="left" w:pos="1219"/>
        </w:tabs>
        <w:autoSpaceDE w:val="0"/>
        <w:autoSpaceDN w:val="0"/>
        <w:adjustRightInd w:val="0"/>
        <w:spacing w:line="240" w:lineRule="atLeast"/>
        <w:ind w:left="425" w:hanging="425"/>
        <w:jc w:val="both"/>
        <w:rPr>
          <w:rFonts w:ascii="Arial" w:hAnsi="Arial" w:cs="Arial"/>
          <w:b/>
          <w:bCs/>
        </w:rPr>
      </w:pPr>
    </w:p>
    <w:p w:rsidR="001F3FD9" w:rsidRPr="004A4221" w:rsidRDefault="001F3FD9" w:rsidP="001F3FD9">
      <w:pPr>
        <w:tabs>
          <w:tab w:val="left" w:pos="425"/>
          <w:tab w:val="left" w:pos="765"/>
          <w:tab w:val="left" w:pos="1219"/>
        </w:tabs>
        <w:autoSpaceDE w:val="0"/>
        <w:autoSpaceDN w:val="0"/>
        <w:adjustRightInd w:val="0"/>
        <w:spacing w:line="240" w:lineRule="atLeast"/>
        <w:ind w:left="425" w:hanging="425"/>
        <w:jc w:val="both"/>
        <w:rPr>
          <w:rFonts w:ascii="Arial" w:hAnsi="Arial" w:cs="Arial"/>
          <w:u w:val="single"/>
        </w:rPr>
      </w:pPr>
      <w:r w:rsidRPr="004A4221">
        <w:rPr>
          <w:rFonts w:ascii="Arial" w:hAnsi="Arial" w:cs="Arial"/>
        </w:rPr>
        <w:tab/>
        <w:t>-</w:t>
      </w:r>
      <w:r w:rsidRPr="004A4221">
        <w:rPr>
          <w:rFonts w:ascii="Arial" w:hAnsi="Arial" w:cs="Arial"/>
        </w:rPr>
        <w:tab/>
        <w:t xml:space="preserve">Hinweis auf </w:t>
      </w:r>
      <w:r w:rsidRPr="004A4221">
        <w:rPr>
          <w:rFonts w:ascii="Arial" w:hAnsi="Arial" w:cs="Arial"/>
          <w:u w:val="single"/>
        </w:rPr>
        <w:t xml:space="preserve">"Elternkonsens Mannheim“ </w:t>
      </w: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r w:rsidRPr="004A4221">
        <w:rPr>
          <w:rFonts w:ascii="Arial" w:hAnsi="Arial" w:cs="Arial"/>
        </w:rPr>
        <w:tab/>
        <w:t>-</w:t>
      </w:r>
      <w:r w:rsidRPr="004A4221">
        <w:rPr>
          <w:rFonts w:ascii="Arial" w:hAnsi="Arial" w:cs="Arial"/>
        </w:rPr>
        <w:tab/>
      </w:r>
      <w:r w:rsidRPr="004A4221">
        <w:rPr>
          <w:rFonts w:ascii="Arial" w:hAnsi="Arial" w:cs="Arial"/>
          <w:u w:val="single"/>
        </w:rPr>
        <w:t>Antrag mit verkürzter Begründung (</w:t>
      </w:r>
      <w:r w:rsidRPr="004A4221">
        <w:rPr>
          <w:rFonts w:ascii="Arial" w:hAnsi="Arial" w:cs="Arial"/>
        </w:rPr>
        <w:t xml:space="preserve">nur mit sachlicher Situationsbeschreibung, ohne </w:t>
      </w:r>
      <w:r w:rsidRPr="004A4221">
        <w:rPr>
          <w:rFonts w:ascii="Arial" w:hAnsi="Arial" w:cs="Arial"/>
        </w:rPr>
        <w:tab/>
      </w:r>
      <w:r w:rsidRPr="004A4221">
        <w:rPr>
          <w:rFonts w:ascii="Arial" w:hAnsi="Arial" w:cs="Arial"/>
        </w:rPr>
        <w:tab/>
      </w:r>
      <w:r w:rsidRPr="004A4221">
        <w:rPr>
          <w:rFonts w:ascii="Arial" w:hAnsi="Arial" w:cs="Arial"/>
        </w:rPr>
        <w:tab/>
      </w:r>
      <w:r w:rsidRPr="004A4221">
        <w:rPr>
          <w:rFonts w:ascii="Arial" w:hAnsi="Arial" w:cs="Arial"/>
        </w:rPr>
        <w:tab/>
        <w:t>Vorwürfe und Beschuldigungen an Gegenpartei)</w:t>
      </w:r>
    </w:p>
    <w:p w:rsidR="001F3FD9" w:rsidRPr="004A4221" w:rsidRDefault="001F3FD9" w:rsidP="001F3FD9">
      <w:pPr>
        <w:tabs>
          <w:tab w:val="left" w:pos="425"/>
          <w:tab w:val="left" w:pos="765"/>
          <w:tab w:val="left" w:pos="1219"/>
        </w:tabs>
        <w:autoSpaceDE w:val="0"/>
        <w:autoSpaceDN w:val="0"/>
        <w:adjustRightInd w:val="0"/>
        <w:spacing w:line="240" w:lineRule="atLeast"/>
        <w:ind w:left="425" w:hanging="425"/>
        <w:jc w:val="both"/>
        <w:rPr>
          <w:rFonts w:ascii="Arial" w:hAnsi="Arial" w:cs="Arial"/>
          <w:u w:val="single"/>
        </w:rPr>
      </w:pPr>
    </w:p>
    <w:p w:rsidR="001F3FD9" w:rsidRPr="004A4221" w:rsidRDefault="001F3FD9" w:rsidP="001F3FD9">
      <w:pPr>
        <w:tabs>
          <w:tab w:val="left" w:pos="425"/>
          <w:tab w:val="left" w:pos="765"/>
          <w:tab w:val="left" w:pos="1219"/>
        </w:tabs>
        <w:autoSpaceDE w:val="0"/>
        <w:autoSpaceDN w:val="0"/>
        <w:adjustRightInd w:val="0"/>
        <w:spacing w:line="240" w:lineRule="atLeast"/>
        <w:ind w:left="425" w:hanging="425"/>
        <w:jc w:val="both"/>
        <w:rPr>
          <w:rFonts w:ascii="Arial" w:hAnsi="Arial" w:cs="Arial"/>
        </w:rPr>
      </w:pPr>
      <w:r w:rsidRPr="004A4221">
        <w:rPr>
          <w:rFonts w:ascii="Arial" w:hAnsi="Arial" w:cs="Arial"/>
        </w:rPr>
        <w:tab/>
        <w:t>(Sollte das Verf</w:t>
      </w:r>
      <w:r w:rsidR="000672B1">
        <w:rPr>
          <w:rFonts w:ascii="Arial" w:hAnsi="Arial" w:cs="Arial"/>
        </w:rPr>
        <w:t>ahren</w:t>
      </w:r>
      <w:r w:rsidRPr="004A4221">
        <w:rPr>
          <w:rFonts w:ascii="Arial" w:hAnsi="Arial" w:cs="Arial"/>
        </w:rPr>
        <w:t xml:space="preserve"> trotz entsprechender Anregung der Antragstellerseite vom Gericht nicht nach dem „Elternkonsens Mannheim“ durchgeführt werden, erfolgt auf jeden Fall ein </w:t>
      </w:r>
      <w:r w:rsidRPr="004A4221">
        <w:rPr>
          <w:rFonts w:ascii="Arial" w:hAnsi="Arial" w:cs="Arial"/>
          <w:u w:val="single"/>
        </w:rPr>
        <w:t>richterlicher Hinweis</w:t>
      </w:r>
      <w:r w:rsidRPr="004A4221">
        <w:rPr>
          <w:rFonts w:ascii="Arial" w:hAnsi="Arial" w:cs="Arial"/>
        </w:rPr>
        <w:t xml:space="preserve"> an den Antragsteller(</w:t>
      </w:r>
      <w:proofErr w:type="spellStart"/>
      <w:r w:rsidRPr="004A4221">
        <w:rPr>
          <w:rFonts w:ascii="Arial" w:hAnsi="Arial" w:cs="Arial"/>
        </w:rPr>
        <w:t>vertreter</w:t>
      </w:r>
      <w:proofErr w:type="spellEnd"/>
      <w:r w:rsidRPr="004A4221">
        <w:rPr>
          <w:rFonts w:ascii="Arial" w:hAnsi="Arial" w:cs="Arial"/>
        </w:rPr>
        <w:t>) zur ergänzenden Begründung des Antrags)</w:t>
      </w: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u w:val="single"/>
        </w:rPr>
      </w:pPr>
      <w:r w:rsidRPr="004A4221">
        <w:rPr>
          <w:rFonts w:ascii="Arial" w:hAnsi="Arial" w:cs="Arial"/>
        </w:rPr>
        <w:tab/>
      </w:r>
      <w:r w:rsidRPr="004A4221">
        <w:rPr>
          <w:rFonts w:ascii="Arial" w:hAnsi="Arial" w:cs="Arial"/>
          <w:u w:val="single"/>
        </w:rPr>
        <w:t>Zwingend erforderliche Informationen_</w:t>
      </w: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u w:val="single"/>
        </w:rPr>
      </w:pP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r w:rsidRPr="004A4221">
        <w:rPr>
          <w:rFonts w:ascii="Arial" w:hAnsi="Arial" w:cs="Arial"/>
        </w:rPr>
        <w:tab/>
        <w:t>-</w:t>
      </w:r>
      <w:r w:rsidRPr="004A4221">
        <w:rPr>
          <w:rFonts w:ascii="Arial" w:hAnsi="Arial" w:cs="Arial"/>
        </w:rPr>
        <w:tab/>
        <w:t>Status der Kinder ehel</w:t>
      </w:r>
      <w:r w:rsidR="0070701E">
        <w:rPr>
          <w:rFonts w:ascii="Arial" w:hAnsi="Arial" w:cs="Arial"/>
        </w:rPr>
        <w:t>ich</w:t>
      </w:r>
      <w:r w:rsidRPr="004A4221">
        <w:rPr>
          <w:rFonts w:ascii="Arial" w:hAnsi="Arial" w:cs="Arial"/>
        </w:rPr>
        <w:t xml:space="preserve"> / nichtehel</w:t>
      </w:r>
      <w:r w:rsidR="0070701E">
        <w:rPr>
          <w:rFonts w:ascii="Arial" w:hAnsi="Arial" w:cs="Arial"/>
        </w:rPr>
        <w:t>ich</w:t>
      </w:r>
      <w:r w:rsidRPr="004A4221">
        <w:rPr>
          <w:rFonts w:ascii="Arial" w:hAnsi="Arial" w:cs="Arial"/>
        </w:rPr>
        <w:t xml:space="preserve"> (Geburtsurkunde, ggf. Vaterschaftsanerkennung)</w:t>
      </w:r>
    </w:p>
    <w:p w:rsidR="001F3FD9" w:rsidRPr="004A4221" w:rsidRDefault="001F3FD9" w:rsidP="002A2F56">
      <w:pPr>
        <w:tabs>
          <w:tab w:val="left" w:pos="425"/>
          <w:tab w:val="left" w:pos="765"/>
          <w:tab w:val="left" w:pos="1219"/>
        </w:tabs>
        <w:autoSpaceDE w:val="0"/>
        <w:autoSpaceDN w:val="0"/>
        <w:adjustRightInd w:val="0"/>
        <w:spacing w:line="240" w:lineRule="atLeast"/>
        <w:rPr>
          <w:rFonts w:ascii="Arial" w:hAnsi="Arial" w:cs="Arial"/>
        </w:rPr>
      </w:pPr>
      <w:r w:rsidRPr="004A4221">
        <w:rPr>
          <w:rFonts w:ascii="Arial" w:hAnsi="Arial" w:cs="Arial"/>
        </w:rPr>
        <w:tab/>
        <w:t>-</w:t>
      </w:r>
      <w:r w:rsidRPr="004A4221">
        <w:rPr>
          <w:rFonts w:ascii="Arial" w:hAnsi="Arial" w:cs="Arial"/>
        </w:rPr>
        <w:tab/>
        <w:t>Darstellung der Sorgerechtsinhaberschaft (Heiratsurkunde/ S</w:t>
      </w:r>
      <w:r w:rsidR="000672B1">
        <w:rPr>
          <w:rFonts w:ascii="Arial" w:hAnsi="Arial" w:cs="Arial"/>
        </w:rPr>
        <w:t>orge</w:t>
      </w:r>
      <w:r w:rsidRPr="004A4221">
        <w:rPr>
          <w:rFonts w:ascii="Arial" w:hAnsi="Arial" w:cs="Arial"/>
        </w:rPr>
        <w:t>erklärung)</w:t>
      </w:r>
      <w:r w:rsidRPr="004A4221">
        <w:rPr>
          <w:rFonts w:ascii="Arial" w:hAnsi="Arial" w:cs="Arial"/>
        </w:rPr>
        <w:tab/>
      </w:r>
      <w:r w:rsidRPr="004A4221">
        <w:rPr>
          <w:rFonts w:ascii="Arial" w:hAnsi="Arial" w:cs="Arial"/>
        </w:rPr>
        <w:tab/>
        <w:t>-</w:t>
      </w:r>
      <w:r w:rsidRPr="004A4221">
        <w:rPr>
          <w:rFonts w:ascii="Arial" w:hAnsi="Arial" w:cs="Arial"/>
        </w:rPr>
        <w:tab/>
        <w:t>Mitteilung seit wann getrennt lebend, in welcher Form</w:t>
      </w: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r w:rsidRPr="004A4221">
        <w:rPr>
          <w:rFonts w:ascii="Arial" w:hAnsi="Arial" w:cs="Arial"/>
        </w:rPr>
        <w:tab/>
        <w:t>-</w:t>
      </w:r>
      <w:r w:rsidRPr="004A4221">
        <w:rPr>
          <w:rFonts w:ascii="Arial" w:hAnsi="Arial" w:cs="Arial"/>
        </w:rPr>
        <w:tab/>
        <w:t>Mitteilung seit wann der Kontakt des Elternteils mit den Kindern eingestellt wurde</w:t>
      </w: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r w:rsidRPr="004A4221">
        <w:rPr>
          <w:rFonts w:ascii="Arial" w:hAnsi="Arial" w:cs="Arial"/>
        </w:rPr>
        <w:tab/>
        <w:t>-</w:t>
      </w:r>
      <w:r w:rsidRPr="004A4221">
        <w:rPr>
          <w:rFonts w:ascii="Arial" w:hAnsi="Arial" w:cs="Arial"/>
        </w:rPr>
        <w:tab/>
        <w:t>Mitteilung ob Beratungshilfe schon in Anspruch genommen wurde</w:t>
      </w: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p>
    <w:p w:rsidR="001F3FD9" w:rsidRPr="004A4221" w:rsidRDefault="001F3FD9" w:rsidP="001F3FD9">
      <w:pPr>
        <w:tabs>
          <w:tab w:val="left" w:pos="425"/>
          <w:tab w:val="left" w:pos="765"/>
          <w:tab w:val="left" w:pos="1219"/>
        </w:tabs>
        <w:autoSpaceDE w:val="0"/>
        <w:autoSpaceDN w:val="0"/>
        <w:adjustRightInd w:val="0"/>
        <w:spacing w:line="240" w:lineRule="atLeast"/>
        <w:ind w:left="425"/>
        <w:jc w:val="both"/>
        <w:rPr>
          <w:rFonts w:ascii="Arial" w:hAnsi="Arial" w:cs="Arial"/>
          <w:u w:val="single"/>
        </w:rPr>
      </w:pPr>
      <w:r w:rsidRPr="004A4221">
        <w:rPr>
          <w:rFonts w:ascii="Arial" w:hAnsi="Arial" w:cs="Arial"/>
          <w:u w:val="single"/>
        </w:rPr>
        <w:t>Weitergehende Informationen zur Erleichterung der Kommunikation</w:t>
      </w: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r w:rsidRPr="004A4221">
        <w:rPr>
          <w:rFonts w:ascii="Arial" w:hAnsi="Arial" w:cs="Arial"/>
        </w:rPr>
        <w:tab/>
        <w:t>-</w:t>
      </w:r>
      <w:r w:rsidRPr="004A4221">
        <w:rPr>
          <w:rFonts w:ascii="Arial" w:hAnsi="Arial" w:cs="Arial"/>
        </w:rPr>
        <w:tab/>
        <w:t xml:space="preserve">Neben den vollständigen Adresse, soweit vorhanden auch: </w:t>
      </w:r>
      <w:r w:rsidRPr="00DA6929">
        <w:rPr>
          <w:rFonts w:ascii="Arial" w:hAnsi="Arial" w:cs="Arial"/>
          <w:b/>
        </w:rPr>
        <w:t>Telefon</w:t>
      </w:r>
      <w:r w:rsidRPr="004A4221">
        <w:rPr>
          <w:rFonts w:ascii="Arial" w:hAnsi="Arial" w:cs="Arial"/>
        </w:rPr>
        <w:t xml:space="preserve">-, Fax- und </w:t>
      </w: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r w:rsidRPr="004A4221">
        <w:rPr>
          <w:rFonts w:ascii="Arial" w:hAnsi="Arial" w:cs="Arial"/>
        </w:rPr>
        <w:tab/>
      </w:r>
      <w:r w:rsidRPr="004A4221">
        <w:rPr>
          <w:rFonts w:ascii="Arial" w:hAnsi="Arial" w:cs="Arial"/>
        </w:rPr>
        <w:tab/>
        <w:t xml:space="preserve">Handynummern </w:t>
      </w:r>
      <w:r w:rsidR="000672B1">
        <w:rPr>
          <w:rFonts w:ascii="Arial" w:hAnsi="Arial" w:cs="Arial"/>
        </w:rPr>
        <w:t>sowie</w:t>
      </w:r>
      <w:r w:rsidR="000672B1" w:rsidRPr="004A4221">
        <w:rPr>
          <w:rFonts w:ascii="Arial" w:hAnsi="Arial" w:cs="Arial"/>
        </w:rPr>
        <w:t xml:space="preserve"> </w:t>
      </w:r>
      <w:r w:rsidRPr="004A4221">
        <w:rPr>
          <w:rFonts w:ascii="Arial" w:hAnsi="Arial" w:cs="Arial"/>
        </w:rPr>
        <w:t>Email-Adressen</w:t>
      </w:r>
      <w:r w:rsidR="00DA6929">
        <w:rPr>
          <w:rFonts w:ascii="Arial" w:hAnsi="Arial" w:cs="Arial"/>
        </w:rPr>
        <w:t xml:space="preserve"> der Beteiligten</w:t>
      </w: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r w:rsidRPr="004A4221">
        <w:rPr>
          <w:rFonts w:ascii="Arial" w:hAnsi="Arial" w:cs="Arial"/>
        </w:rPr>
        <w:tab/>
        <w:t xml:space="preserve">- </w:t>
      </w:r>
      <w:r w:rsidRPr="004A4221">
        <w:rPr>
          <w:rFonts w:ascii="Arial" w:hAnsi="Arial" w:cs="Arial"/>
        </w:rPr>
        <w:tab/>
        <w:t xml:space="preserve">Hinweise auf außergerichtliche Einigungsversuche (wann, mit welchem Ergebnis) </w:t>
      </w: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r w:rsidRPr="004A4221">
        <w:rPr>
          <w:rFonts w:ascii="Arial" w:hAnsi="Arial" w:cs="Arial"/>
        </w:rPr>
        <w:tab/>
      </w:r>
      <w:r w:rsidRPr="004A4221">
        <w:rPr>
          <w:rFonts w:ascii="Arial" w:hAnsi="Arial" w:cs="Arial"/>
        </w:rPr>
        <w:tab/>
        <w:t>ggf. unter Benennung des Sachbearbeiters (unabhängig von VKH-Antrag)</w:t>
      </w: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r w:rsidRPr="004A4221">
        <w:rPr>
          <w:rFonts w:ascii="Arial" w:hAnsi="Arial" w:cs="Arial"/>
        </w:rPr>
        <w:tab/>
        <w:t>-</w:t>
      </w:r>
      <w:r w:rsidRPr="004A4221">
        <w:rPr>
          <w:rFonts w:ascii="Arial" w:hAnsi="Arial" w:cs="Arial"/>
        </w:rPr>
        <w:tab/>
        <w:t>Hinweis auf Kontakt mit gegnerischen Kollegen u</w:t>
      </w:r>
      <w:r w:rsidR="000672B1">
        <w:rPr>
          <w:rFonts w:ascii="Arial" w:hAnsi="Arial" w:cs="Arial"/>
        </w:rPr>
        <w:t>nd</w:t>
      </w:r>
      <w:r w:rsidRPr="004A4221">
        <w:rPr>
          <w:rFonts w:ascii="Arial" w:hAnsi="Arial" w:cs="Arial"/>
        </w:rPr>
        <w:t xml:space="preserve"> ggf. ob Einverständnis mit Verf</w:t>
      </w:r>
      <w:r w:rsidR="000672B1">
        <w:rPr>
          <w:rFonts w:ascii="Arial" w:hAnsi="Arial" w:cs="Arial"/>
        </w:rPr>
        <w:t>ahren</w:t>
      </w: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r w:rsidRPr="004A4221">
        <w:rPr>
          <w:rFonts w:ascii="Arial" w:hAnsi="Arial" w:cs="Arial"/>
        </w:rPr>
        <w:tab/>
      </w:r>
      <w:r w:rsidRPr="004A4221">
        <w:rPr>
          <w:rFonts w:ascii="Arial" w:hAnsi="Arial" w:cs="Arial"/>
        </w:rPr>
        <w:tab/>
        <w:t>nach „Elternkonsens“ erklärt? (fakultativ)</w:t>
      </w: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r w:rsidRPr="004A4221">
        <w:rPr>
          <w:rFonts w:ascii="Arial" w:hAnsi="Arial" w:cs="Arial"/>
        </w:rPr>
        <w:tab/>
        <w:t>-</w:t>
      </w:r>
      <w:r w:rsidRPr="004A4221">
        <w:rPr>
          <w:rFonts w:ascii="Arial" w:hAnsi="Arial" w:cs="Arial"/>
        </w:rPr>
        <w:tab/>
        <w:t xml:space="preserve">Hinweise auf Urlaube bzw. anderweitige Termine zur erleichterten </w:t>
      </w:r>
      <w:proofErr w:type="spellStart"/>
      <w:r w:rsidRPr="004A4221">
        <w:rPr>
          <w:rFonts w:ascii="Arial" w:hAnsi="Arial" w:cs="Arial"/>
        </w:rPr>
        <w:t>Terminsfindung</w:t>
      </w:r>
      <w:proofErr w:type="spellEnd"/>
      <w:r w:rsidRPr="004A4221">
        <w:rPr>
          <w:rFonts w:ascii="Arial" w:hAnsi="Arial" w:cs="Arial"/>
        </w:rPr>
        <w:t xml:space="preserve"> </w:t>
      </w: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r w:rsidRPr="004A4221">
        <w:rPr>
          <w:rFonts w:ascii="Arial" w:hAnsi="Arial" w:cs="Arial"/>
        </w:rPr>
        <w:tab/>
      </w:r>
      <w:r w:rsidRPr="004A4221">
        <w:rPr>
          <w:rFonts w:ascii="Arial" w:hAnsi="Arial" w:cs="Arial"/>
        </w:rPr>
        <w:tab/>
        <w:t>durch das Gericht</w:t>
      </w:r>
    </w:p>
    <w:p w:rsidR="001F3FD9" w:rsidRPr="004A4221"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r w:rsidRPr="004A4221">
        <w:rPr>
          <w:rFonts w:ascii="Arial" w:hAnsi="Arial" w:cs="Arial"/>
        </w:rPr>
        <w:tab/>
        <w:t>-</w:t>
      </w:r>
      <w:r w:rsidRPr="004A4221">
        <w:rPr>
          <w:rFonts w:ascii="Arial" w:hAnsi="Arial" w:cs="Arial"/>
        </w:rPr>
        <w:tab/>
        <w:t>Dolmetscherbedarf ?</w:t>
      </w:r>
    </w:p>
    <w:p w:rsidR="0052698F" w:rsidRPr="004A4221" w:rsidRDefault="0052698F" w:rsidP="001F3FD9">
      <w:pPr>
        <w:tabs>
          <w:tab w:val="left" w:pos="425"/>
          <w:tab w:val="left" w:pos="765"/>
          <w:tab w:val="left" w:pos="1219"/>
        </w:tabs>
        <w:autoSpaceDE w:val="0"/>
        <w:autoSpaceDN w:val="0"/>
        <w:adjustRightInd w:val="0"/>
        <w:spacing w:line="240" w:lineRule="atLeast"/>
        <w:jc w:val="both"/>
        <w:rPr>
          <w:rFonts w:ascii="Arial" w:hAnsi="Arial" w:cs="Arial"/>
        </w:rPr>
      </w:pPr>
      <w:r w:rsidRPr="004A4221">
        <w:rPr>
          <w:rFonts w:ascii="Arial" w:hAnsi="Arial" w:cs="Arial"/>
        </w:rPr>
        <w:tab/>
        <w:t>-</w:t>
      </w:r>
      <w:r w:rsidRPr="004A4221">
        <w:rPr>
          <w:rFonts w:ascii="Arial" w:hAnsi="Arial" w:cs="Arial"/>
        </w:rPr>
        <w:tab/>
        <w:t>Hinweis auf frühere (vergebliche) Einigungsversuche über JA, Anwälte oder Mediation</w:t>
      </w:r>
    </w:p>
    <w:p w:rsidR="001F3FD9" w:rsidRDefault="001F3FD9" w:rsidP="001F3FD9">
      <w:pPr>
        <w:tabs>
          <w:tab w:val="left" w:pos="425"/>
          <w:tab w:val="left" w:pos="765"/>
          <w:tab w:val="left" w:pos="1219"/>
        </w:tabs>
        <w:autoSpaceDE w:val="0"/>
        <w:autoSpaceDN w:val="0"/>
        <w:adjustRightInd w:val="0"/>
        <w:spacing w:line="240" w:lineRule="atLeast"/>
        <w:jc w:val="both"/>
        <w:rPr>
          <w:rFonts w:ascii="Arial" w:hAnsi="Arial" w:cs="Arial"/>
        </w:rPr>
      </w:pPr>
    </w:p>
    <w:p w:rsidR="00202281" w:rsidRDefault="00202281" w:rsidP="001F3FD9">
      <w:pPr>
        <w:tabs>
          <w:tab w:val="left" w:pos="425"/>
          <w:tab w:val="left" w:pos="765"/>
          <w:tab w:val="left" w:pos="1219"/>
        </w:tabs>
        <w:autoSpaceDE w:val="0"/>
        <w:autoSpaceDN w:val="0"/>
        <w:adjustRightInd w:val="0"/>
        <w:spacing w:line="240" w:lineRule="atLeast"/>
        <w:jc w:val="both"/>
        <w:rPr>
          <w:rFonts w:ascii="Arial" w:hAnsi="Arial" w:cs="Arial"/>
        </w:rPr>
      </w:pPr>
    </w:p>
    <w:p w:rsidR="00202281" w:rsidRPr="004A4221" w:rsidRDefault="00202281" w:rsidP="001F3FD9">
      <w:pPr>
        <w:tabs>
          <w:tab w:val="left" w:pos="425"/>
          <w:tab w:val="left" w:pos="765"/>
          <w:tab w:val="left" w:pos="1219"/>
        </w:tabs>
        <w:autoSpaceDE w:val="0"/>
        <w:autoSpaceDN w:val="0"/>
        <w:adjustRightInd w:val="0"/>
        <w:spacing w:line="240" w:lineRule="atLeast"/>
        <w:jc w:val="both"/>
        <w:rPr>
          <w:rFonts w:ascii="Arial" w:hAnsi="Arial" w:cs="Arial"/>
        </w:rPr>
      </w:pPr>
    </w:p>
    <w:p w:rsidR="001F3FD9" w:rsidRPr="004A4221" w:rsidRDefault="00DA6929" w:rsidP="001F3FD9">
      <w:pPr>
        <w:tabs>
          <w:tab w:val="left" w:pos="425"/>
          <w:tab w:val="left" w:pos="765"/>
          <w:tab w:val="left" w:pos="1219"/>
        </w:tabs>
        <w:autoSpaceDE w:val="0"/>
        <w:autoSpaceDN w:val="0"/>
        <w:adjustRightInd w:val="0"/>
        <w:spacing w:line="240" w:lineRule="atLeast"/>
        <w:ind w:left="360"/>
        <w:jc w:val="both"/>
        <w:rPr>
          <w:rFonts w:ascii="Arial" w:hAnsi="Arial" w:cs="Arial"/>
          <w:b/>
        </w:rPr>
      </w:pPr>
      <w:r>
        <w:rPr>
          <w:rFonts w:ascii="Arial" w:hAnsi="Arial" w:cs="Arial"/>
          <w:b/>
        </w:rPr>
        <w:t>2.</w:t>
      </w:r>
      <w:r w:rsidR="001F3FD9" w:rsidRPr="004A4221">
        <w:rPr>
          <w:rFonts w:ascii="Arial" w:hAnsi="Arial" w:cs="Arial"/>
          <w:b/>
        </w:rPr>
        <w:tab/>
        <w:t>Initiative des Gerichts:</w:t>
      </w:r>
    </w:p>
    <w:p w:rsidR="001F3FD9" w:rsidRPr="004A4221" w:rsidRDefault="001F3FD9" w:rsidP="001F3FD9">
      <w:pPr>
        <w:tabs>
          <w:tab w:val="left" w:pos="425"/>
          <w:tab w:val="left" w:pos="765"/>
          <w:tab w:val="left" w:pos="1219"/>
        </w:tabs>
        <w:autoSpaceDE w:val="0"/>
        <w:autoSpaceDN w:val="0"/>
        <w:adjustRightInd w:val="0"/>
        <w:spacing w:line="240" w:lineRule="atLeast"/>
        <w:ind w:left="360"/>
        <w:jc w:val="both"/>
        <w:rPr>
          <w:rFonts w:ascii="Arial" w:hAnsi="Arial" w:cs="Arial"/>
        </w:rPr>
      </w:pPr>
    </w:p>
    <w:p w:rsidR="001F3FD9" w:rsidRDefault="001F3FD9" w:rsidP="001F3FD9">
      <w:pPr>
        <w:tabs>
          <w:tab w:val="left" w:pos="425"/>
          <w:tab w:val="left" w:pos="765"/>
          <w:tab w:val="left" w:pos="1219"/>
        </w:tabs>
        <w:autoSpaceDE w:val="0"/>
        <w:autoSpaceDN w:val="0"/>
        <w:adjustRightInd w:val="0"/>
        <w:spacing w:line="240" w:lineRule="atLeast"/>
        <w:ind w:left="360"/>
        <w:jc w:val="both"/>
        <w:rPr>
          <w:rFonts w:ascii="Arial" w:hAnsi="Arial" w:cs="Arial"/>
        </w:rPr>
      </w:pPr>
      <w:r w:rsidRPr="004A4221">
        <w:rPr>
          <w:rFonts w:ascii="Arial" w:hAnsi="Arial" w:cs="Arial"/>
        </w:rPr>
        <w:t>Bei Antragsschrift</w:t>
      </w:r>
      <w:r w:rsidR="0052698F" w:rsidRPr="004A4221">
        <w:rPr>
          <w:rFonts w:ascii="Arial" w:hAnsi="Arial" w:cs="Arial"/>
        </w:rPr>
        <w:t>en ohne Verweis/Antrag auf Elternkonsens</w:t>
      </w:r>
      <w:r w:rsidRPr="004A4221">
        <w:rPr>
          <w:rFonts w:ascii="Arial" w:hAnsi="Arial" w:cs="Arial"/>
        </w:rPr>
        <w:t xml:space="preserve"> kann auch das Gericht nach den Prinzipien des </w:t>
      </w:r>
      <w:r w:rsidR="0052698F" w:rsidRPr="004A4221">
        <w:rPr>
          <w:rFonts w:ascii="Arial" w:hAnsi="Arial" w:cs="Arial"/>
        </w:rPr>
        <w:t>Elternkonsens</w:t>
      </w:r>
      <w:r w:rsidR="00DA6929">
        <w:rPr>
          <w:rFonts w:ascii="Arial" w:hAnsi="Arial" w:cs="Arial"/>
        </w:rPr>
        <w:t xml:space="preserve"> – von Amts wegen – verfahren.</w:t>
      </w:r>
    </w:p>
    <w:p w:rsidR="00297113" w:rsidRDefault="00297113" w:rsidP="001F3FD9">
      <w:pPr>
        <w:tabs>
          <w:tab w:val="left" w:pos="425"/>
          <w:tab w:val="left" w:pos="765"/>
          <w:tab w:val="left" w:pos="1219"/>
        </w:tabs>
        <w:autoSpaceDE w:val="0"/>
        <w:autoSpaceDN w:val="0"/>
        <w:adjustRightInd w:val="0"/>
        <w:spacing w:line="240" w:lineRule="atLeast"/>
        <w:ind w:left="360"/>
        <w:jc w:val="both"/>
        <w:rPr>
          <w:rFonts w:ascii="Arial" w:hAnsi="Arial" w:cs="Arial"/>
        </w:rPr>
      </w:pPr>
    </w:p>
    <w:p w:rsidR="0052698F" w:rsidRDefault="0052698F" w:rsidP="0052698F"/>
    <w:p w:rsidR="00202281" w:rsidRDefault="00202281" w:rsidP="0052698F"/>
    <w:p w:rsidR="00202281" w:rsidRDefault="00202281" w:rsidP="0052698F"/>
    <w:p w:rsidR="00202281" w:rsidRDefault="00202281" w:rsidP="0052698F"/>
    <w:p w:rsidR="00202281" w:rsidRDefault="00202281" w:rsidP="0052698F"/>
    <w:p w:rsidR="00202281" w:rsidRDefault="00202281" w:rsidP="0052698F"/>
    <w:p w:rsidR="00202281" w:rsidRPr="004A4221" w:rsidRDefault="00202281" w:rsidP="0052698F"/>
    <w:p w:rsidR="001F3FD9" w:rsidRDefault="001F3FD9" w:rsidP="001F3FD9">
      <w:pPr>
        <w:tabs>
          <w:tab w:val="left" w:pos="425"/>
          <w:tab w:val="left" w:pos="765"/>
          <w:tab w:val="left" w:pos="1219"/>
        </w:tabs>
        <w:autoSpaceDE w:val="0"/>
        <w:autoSpaceDN w:val="0"/>
        <w:adjustRightInd w:val="0"/>
        <w:spacing w:line="240" w:lineRule="atLeast"/>
        <w:jc w:val="center"/>
        <w:rPr>
          <w:rFonts w:ascii="Arial" w:hAnsi="Arial" w:cs="Arial"/>
          <w:b/>
          <w:bCs/>
        </w:rPr>
      </w:pPr>
      <w:r w:rsidRPr="004A4221">
        <w:rPr>
          <w:rFonts w:ascii="Arial" w:hAnsi="Arial" w:cs="Arial"/>
          <w:b/>
          <w:bCs/>
        </w:rPr>
        <w:lastRenderedPageBreak/>
        <w:t>II. Eingangsverfügung / Terminierung</w:t>
      </w:r>
      <w:r w:rsidR="004A4221" w:rsidRPr="004A4221">
        <w:rPr>
          <w:rFonts w:ascii="Arial" w:hAnsi="Arial" w:cs="Arial"/>
          <w:b/>
          <w:bCs/>
        </w:rPr>
        <w:t xml:space="preserve"> / Vorbereitung</w:t>
      </w:r>
    </w:p>
    <w:p w:rsidR="00E96513" w:rsidRPr="004A4221" w:rsidRDefault="00E96513" w:rsidP="001F3FD9">
      <w:pPr>
        <w:tabs>
          <w:tab w:val="left" w:pos="425"/>
          <w:tab w:val="left" w:pos="765"/>
          <w:tab w:val="left" w:pos="1219"/>
        </w:tabs>
        <w:autoSpaceDE w:val="0"/>
        <w:autoSpaceDN w:val="0"/>
        <w:adjustRightInd w:val="0"/>
        <w:spacing w:line="240" w:lineRule="atLeast"/>
        <w:jc w:val="center"/>
        <w:rPr>
          <w:rFonts w:ascii="Arial" w:hAnsi="Arial" w:cs="Arial"/>
        </w:rPr>
      </w:pPr>
    </w:p>
    <w:p w:rsidR="001F3FD9" w:rsidRPr="004A4221" w:rsidRDefault="001F3FD9" w:rsidP="001F3FD9">
      <w:pPr>
        <w:tabs>
          <w:tab w:val="left" w:pos="425"/>
          <w:tab w:val="left" w:pos="765"/>
          <w:tab w:val="left" w:pos="1219"/>
        </w:tabs>
        <w:autoSpaceDE w:val="0"/>
        <w:autoSpaceDN w:val="0"/>
        <w:adjustRightInd w:val="0"/>
        <w:spacing w:line="240" w:lineRule="atLeast"/>
        <w:rPr>
          <w:rFonts w:ascii="Arial" w:hAnsi="Arial" w:cs="Arial"/>
        </w:rPr>
      </w:pPr>
    </w:p>
    <w:p w:rsidR="001F3FD9" w:rsidRPr="004A4221" w:rsidRDefault="001F3FD9" w:rsidP="001F3FD9">
      <w:pPr>
        <w:tabs>
          <w:tab w:val="left" w:pos="425"/>
          <w:tab w:val="left" w:pos="765"/>
          <w:tab w:val="left" w:pos="1219"/>
        </w:tabs>
        <w:autoSpaceDE w:val="0"/>
        <w:autoSpaceDN w:val="0"/>
        <w:adjustRightInd w:val="0"/>
        <w:spacing w:line="240" w:lineRule="atLeast"/>
        <w:ind w:left="425" w:hanging="425"/>
        <w:rPr>
          <w:rFonts w:ascii="Arial" w:hAnsi="Arial" w:cs="Arial"/>
          <w:u w:val="single"/>
        </w:rPr>
      </w:pPr>
      <w:r w:rsidRPr="004A4221">
        <w:rPr>
          <w:rFonts w:ascii="Arial" w:hAnsi="Arial" w:cs="Arial"/>
        </w:rPr>
        <w:tab/>
      </w:r>
      <w:r w:rsidRPr="004A4221">
        <w:rPr>
          <w:rFonts w:ascii="Arial" w:hAnsi="Arial" w:cs="Arial"/>
          <w:u w:val="single"/>
        </w:rPr>
        <w:t>T</w:t>
      </w:r>
      <w:r w:rsidR="0052698F" w:rsidRPr="004A4221">
        <w:rPr>
          <w:rFonts w:ascii="Arial" w:hAnsi="Arial" w:cs="Arial"/>
          <w:u w:val="single"/>
        </w:rPr>
        <w:t xml:space="preserve">erminierung erfolgt </w:t>
      </w:r>
      <w:r w:rsidRPr="004A4221">
        <w:rPr>
          <w:rFonts w:ascii="Arial" w:hAnsi="Arial" w:cs="Arial"/>
          <w:u w:val="single"/>
        </w:rPr>
        <w:t xml:space="preserve"> innerhalb </w:t>
      </w:r>
      <w:r w:rsidR="0052698F" w:rsidRPr="004A4221">
        <w:rPr>
          <w:rFonts w:ascii="Arial" w:hAnsi="Arial" w:cs="Arial"/>
          <w:u w:val="single"/>
        </w:rPr>
        <w:t>eines</w:t>
      </w:r>
      <w:r w:rsidRPr="004A4221">
        <w:rPr>
          <w:rFonts w:ascii="Arial" w:hAnsi="Arial" w:cs="Arial"/>
          <w:u w:val="single"/>
        </w:rPr>
        <w:t xml:space="preserve"> Monat</w:t>
      </w:r>
      <w:r w:rsidR="0052698F" w:rsidRPr="004A4221">
        <w:rPr>
          <w:rFonts w:ascii="Arial" w:hAnsi="Arial" w:cs="Arial"/>
          <w:u w:val="single"/>
        </w:rPr>
        <w:t>s</w:t>
      </w:r>
      <w:r w:rsidRPr="004A4221">
        <w:rPr>
          <w:rFonts w:ascii="Arial" w:hAnsi="Arial" w:cs="Arial"/>
          <w:color w:val="FF0000"/>
          <w:u w:val="single"/>
        </w:rPr>
        <w:t xml:space="preserve"> </w:t>
      </w:r>
      <w:r w:rsidR="0052698F" w:rsidRPr="004A4221">
        <w:rPr>
          <w:rFonts w:ascii="Arial" w:hAnsi="Arial" w:cs="Arial"/>
          <w:u w:val="single"/>
        </w:rPr>
        <w:t xml:space="preserve">nach Antragstellung </w:t>
      </w:r>
      <w:r w:rsidRPr="004A4221">
        <w:rPr>
          <w:rFonts w:ascii="Arial" w:hAnsi="Arial" w:cs="Arial"/>
          <w:u w:val="single"/>
        </w:rPr>
        <w:t xml:space="preserve">(§ 155 Abs. 1 S. 2 </w:t>
      </w:r>
      <w:proofErr w:type="spellStart"/>
      <w:r w:rsidRPr="004A4221">
        <w:rPr>
          <w:rFonts w:ascii="Arial" w:hAnsi="Arial" w:cs="Arial"/>
          <w:u w:val="single"/>
        </w:rPr>
        <w:t>FamFG</w:t>
      </w:r>
      <w:proofErr w:type="spellEnd"/>
      <w:r w:rsidRPr="004A4221">
        <w:rPr>
          <w:rFonts w:ascii="Arial" w:hAnsi="Arial" w:cs="Arial"/>
          <w:u w:val="single"/>
        </w:rPr>
        <w:t>)</w:t>
      </w:r>
      <w:r w:rsidR="0052698F" w:rsidRPr="004A4221">
        <w:rPr>
          <w:rFonts w:ascii="Arial" w:hAnsi="Arial" w:cs="Arial"/>
          <w:u w:val="single"/>
        </w:rPr>
        <w:t>.</w:t>
      </w:r>
    </w:p>
    <w:p w:rsidR="001F3FD9" w:rsidRPr="004A4221" w:rsidRDefault="001F3FD9" w:rsidP="001F3FD9">
      <w:pPr>
        <w:tabs>
          <w:tab w:val="left" w:pos="425"/>
          <w:tab w:val="left" w:pos="765"/>
          <w:tab w:val="left" w:pos="1219"/>
        </w:tabs>
        <w:autoSpaceDE w:val="0"/>
        <w:autoSpaceDN w:val="0"/>
        <w:adjustRightInd w:val="0"/>
        <w:spacing w:line="240" w:lineRule="atLeast"/>
        <w:ind w:left="425" w:hanging="425"/>
        <w:rPr>
          <w:rFonts w:ascii="Arial" w:hAnsi="Arial" w:cs="Arial"/>
          <w:b/>
          <w:bCs/>
        </w:rPr>
      </w:pPr>
    </w:p>
    <w:p w:rsidR="001F3FD9" w:rsidRPr="004A4221" w:rsidRDefault="001F3FD9" w:rsidP="001F3FD9">
      <w:pPr>
        <w:tabs>
          <w:tab w:val="left" w:pos="425"/>
          <w:tab w:val="left" w:pos="765"/>
          <w:tab w:val="left" w:pos="1219"/>
        </w:tabs>
        <w:autoSpaceDE w:val="0"/>
        <w:autoSpaceDN w:val="0"/>
        <w:adjustRightInd w:val="0"/>
        <w:spacing w:line="240" w:lineRule="atLeast"/>
        <w:ind w:left="425" w:hanging="425"/>
        <w:rPr>
          <w:rFonts w:ascii="Arial" w:hAnsi="Arial" w:cs="Arial"/>
          <w:b/>
          <w:bCs/>
        </w:rPr>
      </w:pPr>
      <w:r w:rsidRPr="004A4221">
        <w:rPr>
          <w:rFonts w:ascii="Arial" w:hAnsi="Arial" w:cs="Arial"/>
          <w:b/>
          <w:bCs/>
        </w:rPr>
        <w:tab/>
        <w:t xml:space="preserve">mit </w:t>
      </w:r>
      <w:proofErr w:type="spellStart"/>
      <w:r w:rsidRPr="004A4221">
        <w:rPr>
          <w:rFonts w:ascii="Arial" w:hAnsi="Arial" w:cs="Arial"/>
          <w:b/>
          <w:bCs/>
        </w:rPr>
        <w:t>Terminsverfügung</w:t>
      </w:r>
      <w:proofErr w:type="spellEnd"/>
      <w:r w:rsidRPr="004A4221">
        <w:rPr>
          <w:rFonts w:ascii="Arial" w:hAnsi="Arial" w:cs="Arial"/>
          <w:b/>
          <w:bCs/>
        </w:rPr>
        <w:t>:</w:t>
      </w:r>
    </w:p>
    <w:p w:rsidR="001F3FD9" w:rsidRPr="004A4221" w:rsidRDefault="001F3FD9" w:rsidP="001F3FD9">
      <w:pPr>
        <w:tabs>
          <w:tab w:val="left" w:pos="425"/>
          <w:tab w:val="left" w:pos="765"/>
          <w:tab w:val="left" w:pos="1219"/>
        </w:tabs>
        <w:autoSpaceDE w:val="0"/>
        <w:autoSpaceDN w:val="0"/>
        <w:adjustRightInd w:val="0"/>
        <w:spacing w:line="240" w:lineRule="atLeast"/>
        <w:ind w:left="425" w:hanging="425"/>
        <w:rPr>
          <w:rFonts w:ascii="Arial" w:hAnsi="Arial" w:cs="Arial"/>
          <w:b/>
          <w:bCs/>
        </w:rPr>
      </w:pPr>
    </w:p>
    <w:p w:rsidR="001F3FD9" w:rsidRPr="004A4221" w:rsidRDefault="001F3FD9" w:rsidP="001F3FD9">
      <w:pPr>
        <w:tabs>
          <w:tab w:val="left" w:pos="425"/>
          <w:tab w:val="left" w:pos="765"/>
          <w:tab w:val="left" w:pos="1219"/>
        </w:tabs>
        <w:autoSpaceDE w:val="0"/>
        <w:autoSpaceDN w:val="0"/>
        <w:adjustRightInd w:val="0"/>
        <w:spacing w:line="240" w:lineRule="atLeast"/>
        <w:ind w:left="425" w:hanging="425"/>
        <w:rPr>
          <w:rFonts w:ascii="Arial" w:hAnsi="Arial" w:cs="Arial"/>
        </w:rPr>
      </w:pPr>
      <w:r w:rsidRPr="004A4221">
        <w:rPr>
          <w:rFonts w:ascii="Arial" w:hAnsi="Arial" w:cs="Arial"/>
        </w:rPr>
        <w:tab/>
        <w:t>-</w:t>
      </w:r>
      <w:r w:rsidRPr="004A4221">
        <w:rPr>
          <w:rFonts w:ascii="Arial" w:hAnsi="Arial" w:cs="Arial"/>
        </w:rPr>
        <w:tab/>
      </w:r>
      <w:r w:rsidR="000672B1">
        <w:rPr>
          <w:rFonts w:ascii="Arial" w:hAnsi="Arial" w:cs="Arial"/>
        </w:rPr>
        <w:t>w</w:t>
      </w:r>
      <w:r w:rsidRPr="004A4221">
        <w:rPr>
          <w:rFonts w:ascii="Arial" w:hAnsi="Arial" w:cs="Arial"/>
        </w:rPr>
        <w:t>enn möglich, tel</w:t>
      </w:r>
      <w:r w:rsidR="000672B1">
        <w:rPr>
          <w:rFonts w:ascii="Arial" w:hAnsi="Arial" w:cs="Arial"/>
        </w:rPr>
        <w:t>efonische</w:t>
      </w:r>
      <w:r w:rsidRPr="004A4221">
        <w:rPr>
          <w:rFonts w:ascii="Arial" w:hAnsi="Arial" w:cs="Arial"/>
        </w:rPr>
        <w:t xml:space="preserve"> Absprache</w:t>
      </w:r>
    </w:p>
    <w:p w:rsidR="0052698F" w:rsidRPr="004A4221" w:rsidRDefault="001F3FD9" w:rsidP="001F3FD9">
      <w:pPr>
        <w:tabs>
          <w:tab w:val="left" w:pos="425"/>
          <w:tab w:val="left" w:pos="765"/>
          <w:tab w:val="left" w:pos="1219"/>
        </w:tabs>
        <w:autoSpaceDE w:val="0"/>
        <w:autoSpaceDN w:val="0"/>
        <w:adjustRightInd w:val="0"/>
        <w:spacing w:line="240" w:lineRule="atLeast"/>
        <w:ind w:left="850" w:hanging="425"/>
        <w:rPr>
          <w:rFonts w:ascii="Arial" w:hAnsi="Arial" w:cs="Arial"/>
        </w:rPr>
      </w:pPr>
      <w:r w:rsidRPr="004A4221">
        <w:rPr>
          <w:rFonts w:ascii="Arial" w:hAnsi="Arial" w:cs="Arial"/>
        </w:rPr>
        <w:t>-</w:t>
      </w:r>
      <w:r w:rsidRPr="004A4221">
        <w:rPr>
          <w:rFonts w:ascii="Arial" w:hAnsi="Arial" w:cs="Arial"/>
        </w:rPr>
        <w:tab/>
        <w:t xml:space="preserve">Hinweis </w:t>
      </w:r>
      <w:r w:rsidR="0052698F" w:rsidRPr="004A4221">
        <w:rPr>
          <w:rFonts w:ascii="Arial" w:hAnsi="Arial" w:cs="Arial"/>
        </w:rPr>
        <w:t xml:space="preserve">auf Eilverfahren </w:t>
      </w:r>
      <w:r w:rsidR="00E96513">
        <w:rPr>
          <w:rFonts w:ascii="Arial" w:hAnsi="Arial" w:cs="Arial"/>
        </w:rPr>
        <w:t xml:space="preserve">und das </w:t>
      </w:r>
      <w:r w:rsidR="0052698F" w:rsidRPr="004A4221">
        <w:rPr>
          <w:rFonts w:ascii="Arial" w:hAnsi="Arial" w:cs="Arial"/>
        </w:rPr>
        <w:t>Verf</w:t>
      </w:r>
      <w:r w:rsidR="000672B1">
        <w:rPr>
          <w:rFonts w:ascii="Arial" w:hAnsi="Arial" w:cs="Arial"/>
        </w:rPr>
        <w:t>ahren</w:t>
      </w:r>
      <w:r w:rsidRPr="004A4221">
        <w:rPr>
          <w:rFonts w:ascii="Arial" w:hAnsi="Arial" w:cs="Arial"/>
        </w:rPr>
        <w:t xml:space="preserve"> Elternkonsens Mannheim </w:t>
      </w:r>
      <w:r w:rsidR="0052698F" w:rsidRPr="004A4221">
        <w:rPr>
          <w:rFonts w:ascii="Arial" w:hAnsi="Arial" w:cs="Arial"/>
        </w:rPr>
        <w:t>(Anlage 1)</w:t>
      </w:r>
      <w:r w:rsidR="00E96513">
        <w:rPr>
          <w:rFonts w:ascii="Arial" w:hAnsi="Arial" w:cs="Arial"/>
        </w:rPr>
        <w:t>; Übersendung der Broschüre</w:t>
      </w:r>
    </w:p>
    <w:p w:rsidR="001F3FD9" w:rsidRPr="004A4221" w:rsidRDefault="001F3FD9" w:rsidP="001F3FD9">
      <w:pPr>
        <w:tabs>
          <w:tab w:val="left" w:pos="425"/>
          <w:tab w:val="left" w:pos="765"/>
          <w:tab w:val="left" w:pos="1219"/>
        </w:tabs>
        <w:autoSpaceDE w:val="0"/>
        <w:autoSpaceDN w:val="0"/>
        <w:adjustRightInd w:val="0"/>
        <w:spacing w:line="240" w:lineRule="atLeast"/>
        <w:rPr>
          <w:rFonts w:ascii="Arial" w:hAnsi="Arial" w:cs="Arial"/>
        </w:rPr>
      </w:pPr>
    </w:p>
    <w:p w:rsidR="001F3FD9" w:rsidRPr="00503902" w:rsidRDefault="001F3FD9" w:rsidP="00E96513">
      <w:pPr>
        <w:tabs>
          <w:tab w:val="left" w:pos="425"/>
          <w:tab w:val="left" w:pos="765"/>
          <w:tab w:val="left" w:pos="1219"/>
        </w:tabs>
        <w:autoSpaceDE w:val="0"/>
        <w:autoSpaceDN w:val="0"/>
        <w:adjustRightInd w:val="0"/>
        <w:spacing w:line="240" w:lineRule="atLeast"/>
        <w:ind w:left="708" w:hanging="708"/>
        <w:rPr>
          <w:rFonts w:ascii="Arial" w:hAnsi="Arial" w:cs="Arial"/>
        </w:rPr>
      </w:pPr>
      <w:r w:rsidRPr="004A4221">
        <w:rPr>
          <w:rFonts w:ascii="Arial" w:hAnsi="Arial" w:cs="Arial"/>
        </w:rPr>
        <w:tab/>
        <w:t>-</w:t>
      </w:r>
      <w:r w:rsidRPr="004A4221">
        <w:rPr>
          <w:rFonts w:ascii="Arial" w:hAnsi="Arial" w:cs="Arial"/>
        </w:rPr>
        <w:tab/>
        <w:t xml:space="preserve">Weiterleitung der Antragsschrift </w:t>
      </w:r>
      <w:r w:rsidRPr="004A4221">
        <w:rPr>
          <w:rFonts w:ascii="Arial" w:hAnsi="Arial" w:cs="Arial"/>
          <w:u w:val="single"/>
        </w:rPr>
        <w:t>per Fax ans J</w:t>
      </w:r>
      <w:r w:rsidR="00E96513">
        <w:rPr>
          <w:rFonts w:ascii="Arial" w:hAnsi="Arial" w:cs="Arial"/>
          <w:u w:val="single"/>
        </w:rPr>
        <w:t>ugendamt / Soziale Dienste</w:t>
      </w:r>
      <w:r w:rsidRPr="004A4221">
        <w:rPr>
          <w:rFonts w:ascii="Arial" w:hAnsi="Arial" w:cs="Arial"/>
        </w:rPr>
        <w:t xml:space="preserve"> (schriftlicher </w:t>
      </w:r>
      <w:r w:rsidR="00E96513">
        <w:rPr>
          <w:rFonts w:ascii="Arial" w:hAnsi="Arial" w:cs="Arial"/>
        </w:rPr>
        <w:t xml:space="preserve">Bericht nicht erforderlich; </w:t>
      </w:r>
      <w:r w:rsidRPr="004A4221">
        <w:rPr>
          <w:rFonts w:ascii="Arial" w:hAnsi="Arial" w:cs="Arial"/>
        </w:rPr>
        <w:t xml:space="preserve">Sachbearbeiter </w:t>
      </w:r>
      <w:r w:rsidR="00E96513">
        <w:rPr>
          <w:rFonts w:ascii="Arial" w:hAnsi="Arial" w:cs="Arial"/>
        </w:rPr>
        <w:t xml:space="preserve">nimmt </w:t>
      </w:r>
      <w:r w:rsidRPr="004A4221">
        <w:rPr>
          <w:rFonts w:ascii="Arial" w:hAnsi="Arial" w:cs="Arial"/>
        </w:rPr>
        <w:t xml:space="preserve">am Termin teil und </w:t>
      </w:r>
      <w:r w:rsidR="00E96513">
        <w:rPr>
          <w:rFonts w:ascii="Arial" w:hAnsi="Arial" w:cs="Arial"/>
        </w:rPr>
        <w:t xml:space="preserve">berichtet </w:t>
      </w:r>
      <w:r w:rsidRPr="004A4221">
        <w:rPr>
          <w:rFonts w:ascii="Arial" w:hAnsi="Arial" w:cs="Arial"/>
        </w:rPr>
        <w:t xml:space="preserve">mündlich von der Familie und </w:t>
      </w:r>
      <w:r w:rsidR="00E96513">
        <w:rPr>
          <w:rFonts w:ascii="Arial" w:hAnsi="Arial" w:cs="Arial"/>
        </w:rPr>
        <w:t xml:space="preserve">hat dazu </w:t>
      </w:r>
      <w:r w:rsidRPr="004A4221">
        <w:rPr>
          <w:rFonts w:ascii="Arial" w:hAnsi="Arial" w:cs="Arial"/>
        </w:rPr>
        <w:t xml:space="preserve">die </w:t>
      </w:r>
      <w:r w:rsidRPr="00503902">
        <w:rPr>
          <w:rFonts w:ascii="Arial" w:hAnsi="Arial" w:cs="Arial"/>
        </w:rPr>
        <w:t>Interessenslage in</w:t>
      </w:r>
      <w:r w:rsidR="00E96513" w:rsidRPr="00503902">
        <w:rPr>
          <w:rFonts w:ascii="Arial" w:hAnsi="Arial" w:cs="Arial"/>
        </w:rPr>
        <w:t>sbes</w:t>
      </w:r>
      <w:r w:rsidR="000672B1" w:rsidRPr="00503902">
        <w:rPr>
          <w:rFonts w:ascii="Arial" w:hAnsi="Arial" w:cs="Arial"/>
        </w:rPr>
        <w:t>ondere</w:t>
      </w:r>
      <w:r w:rsidR="00E96513" w:rsidRPr="00503902">
        <w:rPr>
          <w:rFonts w:ascii="Arial" w:hAnsi="Arial" w:cs="Arial"/>
        </w:rPr>
        <w:t xml:space="preserve"> der Kinder</w:t>
      </w:r>
      <w:r w:rsidR="00FB1CF0" w:rsidRPr="00503902">
        <w:rPr>
          <w:rFonts w:ascii="Arial" w:hAnsi="Arial" w:cs="Arial"/>
        </w:rPr>
        <w:t>,</w:t>
      </w:r>
      <w:r w:rsidR="00E96513" w:rsidRPr="00503902">
        <w:rPr>
          <w:rFonts w:ascii="Arial" w:hAnsi="Arial" w:cs="Arial"/>
        </w:rPr>
        <w:t xml:space="preserve"> </w:t>
      </w:r>
      <w:r w:rsidR="00FB1CF0" w:rsidRPr="00503902">
        <w:rPr>
          <w:rFonts w:ascii="Arial" w:hAnsi="Arial" w:cs="Arial"/>
        </w:rPr>
        <w:t xml:space="preserve">in der Regel in Gesprächen mit diesen, </w:t>
      </w:r>
      <w:r w:rsidR="00E96513" w:rsidRPr="00503902">
        <w:rPr>
          <w:rFonts w:ascii="Arial" w:hAnsi="Arial" w:cs="Arial"/>
        </w:rPr>
        <w:t>ermittelt</w:t>
      </w:r>
      <w:r w:rsidR="002C2E36" w:rsidRPr="00503902">
        <w:rPr>
          <w:rFonts w:ascii="Arial" w:hAnsi="Arial" w:cs="Arial"/>
        </w:rPr>
        <w:t>, wobei berücksichtigt wird, ob ein Verfahrensbeistand bestellt wurde.</w:t>
      </w:r>
      <w:r w:rsidR="00DF2C90" w:rsidRPr="00503902">
        <w:rPr>
          <w:rFonts w:ascii="Arial" w:hAnsi="Arial" w:cs="Arial"/>
        </w:rPr>
        <w:t xml:space="preserve"> </w:t>
      </w:r>
    </w:p>
    <w:p w:rsidR="001F3FD9" w:rsidRPr="004A4221" w:rsidRDefault="001F3FD9" w:rsidP="001F3FD9">
      <w:pPr>
        <w:tabs>
          <w:tab w:val="left" w:pos="425"/>
          <w:tab w:val="left" w:pos="765"/>
          <w:tab w:val="left" w:pos="1219"/>
        </w:tabs>
        <w:autoSpaceDE w:val="0"/>
        <w:autoSpaceDN w:val="0"/>
        <w:adjustRightInd w:val="0"/>
        <w:spacing w:line="240" w:lineRule="atLeast"/>
        <w:ind w:left="425" w:hanging="425"/>
        <w:rPr>
          <w:rFonts w:ascii="Arial" w:hAnsi="Arial" w:cs="Arial"/>
        </w:rPr>
      </w:pPr>
      <w:r w:rsidRPr="004A4221">
        <w:rPr>
          <w:rFonts w:ascii="Arial" w:hAnsi="Arial" w:cs="Arial"/>
        </w:rPr>
        <w:br/>
        <w:t>-</w:t>
      </w:r>
      <w:r w:rsidRPr="004A4221">
        <w:rPr>
          <w:rFonts w:ascii="Arial" w:hAnsi="Arial" w:cs="Arial"/>
        </w:rPr>
        <w:tab/>
        <w:t>Keine Terminverlegungsanträge (in Ausnahmefällen konkrete Begründung erforderlich)</w:t>
      </w:r>
    </w:p>
    <w:p w:rsidR="001F3FD9" w:rsidRDefault="001F3FD9" w:rsidP="001F3FD9">
      <w:pPr>
        <w:tabs>
          <w:tab w:val="left" w:pos="425"/>
          <w:tab w:val="left" w:pos="765"/>
          <w:tab w:val="left" w:pos="1219"/>
        </w:tabs>
        <w:autoSpaceDE w:val="0"/>
        <w:autoSpaceDN w:val="0"/>
        <w:adjustRightInd w:val="0"/>
        <w:spacing w:line="240" w:lineRule="atLeast"/>
        <w:ind w:left="425" w:hanging="425"/>
        <w:rPr>
          <w:rFonts w:ascii="Arial" w:hAnsi="Arial" w:cs="Arial"/>
        </w:rPr>
      </w:pPr>
      <w:r w:rsidRPr="004A4221">
        <w:rPr>
          <w:rFonts w:ascii="Arial" w:hAnsi="Arial" w:cs="Arial"/>
        </w:rPr>
        <w:t xml:space="preserve">            (§ 155 </w:t>
      </w:r>
      <w:proofErr w:type="spellStart"/>
      <w:r w:rsidRPr="004A4221">
        <w:rPr>
          <w:rFonts w:ascii="Arial" w:hAnsi="Arial" w:cs="Arial"/>
        </w:rPr>
        <w:t>Abs</w:t>
      </w:r>
      <w:proofErr w:type="spellEnd"/>
      <w:r w:rsidRPr="004A4221">
        <w:rPr>
          <w:rFonts w:ascii="Arial" w:hAnsi="Arial" w:cs="Arial"/>
        </w:rPr>
        <w:t xml:space="preserve"> 2 S.4 </w:t>
      </w:r>
      <w:proofErr w:type="spellStart"/>
      <w:r w:rsidRPr="004A4221">
        <w:rPr>
          <w:rFonts w:ascii="Arial" w:hAnsi="Arial" w:cs="Arial"/>
        </w:rPr>
        <w:t>FamFG</w:t>
      </w:r>
      <w:proofErr w:type="spellEnd"/>
      <w:r w:rsidRPr="004A4221">
        <w:rPr>
          <w:rFonts w:ascii="Arial" w:hAnsi="Arial" w:cs="Arial"/>
        </w:rPr>
        <w:t>)</w:t>
      </w:r>
    </w:p>
    <w:p w:rsidR="00DF2C90" w:rsidRDefault="00DF2C90" w:rsidP="001F3FD9">
      <w:pPr>
        <w:tabs>
          <w:tab w:val="left" w:pos="425"/>
          <w:tab w:val="left" w:pos="765"/>
          <w:tab w:val="left" w:pos="1219"/>
        </w:tabs>
        <w:autoSpaceDE w:val="0"/>
        <w:autoSpaceDN w:val="0"/>
        <w:adjustRightInd w:val="0"/>
        <w:spacing w:line="240" w:lineRule="atLeast"/>
        <w:ind w:left="425" w:hanging="425"/>
        <w:rPr>
          <w:rFonts w:ascii="Arial" w:hAnsi="Arial" w:cs="Arial"/>
        </w:rPr>
      </w:pPr>
    </w:p>
    <w:p w:rsidR="00DF2C90" w:rsidRPr="00503902" w:rsidRDefault="00DF2C90" w:rsidP="001F3FD9">
      <w:pPr>
        <w:tabs>
          <w:tab w:val="left" w:pos="425"/>
          <w:tab w:val="left" w:pos="765"/>
          <w:tab w:val="left" w:pos="1219"/>
        </w:tabs>
        <w:autoSpaceDE w:val="0"/>
        <w:autoSpaceDN w:val="0"/>
        <w:adjustRightInd w:val="0"/>
        <w:spacing w:line="240" w:lineRule="atLeast"/>
        <w:ind w:left="425" w:hanging="425"/>
        <w:rPr>
          <w:rFonts w:ascii="Arial" w:hAnsi="Arial" w:cs="Arial"/>
        </w:rPr>
      </w:pPr>
      <w:r w:rsidRPr="00503902">
        <w:rPr>
          <w:rFonts w:ascii="Arial" w:hAnsi="Arial" w:cs="Arial"/>
        </w:rPr>
        <w:tab/>
        <w:t>-</w:t>
      </w:r>
      <w:r w:rsidRPr="00503902">
        <w:rPr>
          <w:rFonts w:ascii="Arial" w:hAnsi="Arial" w:cs="Arial"/>
        </w:rPr>
        <w:tab/>
        <w:t>ggf. frühe Bestellung eines Verfahrensbeistands, der neben den Eltern auch mit den Kindern</w:t>
      </w:r>
      <w:r w:rsidR="001B78CE" w:rsidRPr="00503902">
        <w:rPr>
          <w:rFonts w:ascii="Arial" w:hAnsi="Arial" w:cs="Arial"/>
        </w:rPr>
        <w:t>, wenn möglich in ihrem gewohnten Umfeld und</w:t>
      </w:r>
      <w:r w:rsidRPr="00503902">
        <w:rPr>
          <w:rFonts w:ascii="Arial" w:hAnsi="Arial" w:cs="Arial"/>
        </w:rPr>
        <w:t xml:space="preserve"> </w:t>
      </w:r>
      <w:r w:rsidR="002C2E36" w:rsidRPr="00503902">
        <w:rPr>
          <w:rFonts w:ascii="Arial" w:hAnsi="Arial" w:cs="Arial"/>
        </w:rPr>
        <w:t xml:space="preserve">allein sowie </w:t>
      </w:r>
      <w:r w:rsidRPr="00503902">
        <w:rPr>
          <w:rFonts w:ascii="Arial" w:hAnsi="Arial" w:cs="Arial"/>
        </w:rPr>
        <w:t>nach Sachlage</w:t>
      </w:r>
      <w:r w:rsidR="001B78CE" w:rsidRPr="00503902">
        <w:rPr>
          <w:rFonts w:ascii="Arial" w:hAnsi="Arial" w:cs="Arial"/>
        </w:rPr>
        <w:t xml:space="preserve"> möglichst in beiden Haushalten,</w:t>
      </w:r>
      <w:r w:rsidRPr="00503902">
        <w:rPr>
          <w:rFonts w:ascii="Arial" w:hAnsi="Arial" w:cs="Arial"/>
        </w:rPr>
        <w:t xml:space="preserve"> spricht.</w:t>
      </w:r>
    </w:p>
    <w:p w:rsidR="001F3FD9" w:rsidRPr="004A4221" w:rsidRDefault="001F3FD9" w:rsidP="001F3FD9">
      <w:pPr>
        <w:tabs>
          <w:tab w:val="left" w:pos="425"/>
          <w:tab w:val="left" w:pos="765"/>
          <w:tab w:val="left" w:pos="1219"/>
        </w:tabs>
        <w:autoSpaceDE w:val="0"/>
        <w:autoSpaceDN w:val="0"/>
        <w:adjustRightInd w:val="0"/>
        <w:spacing w:line="240" w:lineRule="atLeast"/>
        <w:ind w:left="425" w:hanging="425"/>
        <w:rPr>
          <w:rFonts w:ascii="Arial" w:hAnsi="Arial" w:cs="Arial"/>
        </w:rPr>
      </w:pPr>
    </w:p>
    <w:p w:rsidR="001F3FD9" w:rsidRPr="004A4221" w:rsidRDefault="00E96513" w:rsidP="001F3FD9">
      <w:pPr>
        <w:tabs>
          <w:tab w:val="left" w:pos="425"/>
          <w:tab w:val="left" w:pos="765"/>
          <w:tab w:val="left" w:pos="1219"/>
        </w:tabs>
        <w:autoSpaceDE w:val="0"/>
        <w:autoSpaceDN w:val="0"/>
        <w:adjustRightInd w:val="0"/>
        <w:spacing w:line="240" w:lineRule="atLeast"/>
        <w:ind w:left="708" w:hanging="425"/>
        <w:rPr>
          <w:rFonts w:ascii="Arial" w:hAnsi="Arial" w:cs="Arial"/>
        </w:rPr>
      </w:pPr>
      <w:r>
        <w:rPr>
          <w:rFonts w:ascii="Arial" w:hAnsi="Arial" w:cs="Arial"/>
          <w:b/>
          <w:bCs/>
        </w:rPr>
        <w:tab/>
        <w:t>v</w:t>
      </w:r>
      <w:r w:rsidR="001F3FD9" w:rsidRPr="004A4221">
        <w:rPr>
          <w:rFonts w:ascii="Arial" w:hAnsi="Arial" w:cs="Arial"/>
          <w:b/>
          <w:bCs/>
        </w:rPr>
        <w:t xml:space="preserve">or mündlicher Verhandlung: </w:t>
      </w:r>
      <w:r w:rsidR="001F3FD9" w:rsidRPr="004A4221">
        <w:rPr>
          <w:rFonts w:ascii="Arial" w:hAnsi="Arial" w:cs="Arial"/>
        </w:rPr>
        <w:t>Hinweis (ggf. per Email oder Tel.) seitens des JA, wenn Kontakt trotz Bemühung nicht möglich war.</w:t>
      </w:r>
    </w:p>
    <w:p w:rsidR="001F3FD9" w:rsidRDefault="001F3FD9" w:rsidP="001F3FD9">
      <w:pPr>
        <w:tabs>
          <w:tab w:val="left" w:pos="425"/>
          <w:tab w:val="left" w:pos="765"/>
          <w:tab w:val="left" w:pos="1219"/>
        </w:tabs>
        <w:autoSpaceDE w:val="0"/>
        <w:autoSpaceDN w:val="0"/>
        <w:adjustRightInd w:val="0"/>
        <w:spacing w:line="240" w:lineRule="atLeast"/>
        <w:ind w:left="425" w:hanging="425"/>
        <w:rPr>
          <w:rFonts w:ascii="Arial" w:hAnsi="Arial" w:cs="Arial"/>
        </w:rPr>
      </w:pPr>
    </w:p>
    <w:p w:rsidR="001F3FD9" w:rsidRPr="004A4221" w:rsidRDefault="001F3FD9" w:rsidP="001F3FD9">
      <w:pPr>
        <w:tabs>
          <w:tab w:val="left" w:pos="425"/>
          <w:tab w:val="left" w:pos="765"/>
          <w:tab w:val="left" w:pos="1219"/>
        </w:tabs>
        <w:autoSpaceDE w:val="0"/>
        <w:autoSpaceDN w:val="0"/>
        <w:adjustRightInd w:val="0"/>
        <w:spacing w:line="240" w:lineRule="atLeast"/>
        <w:rPr>
          <w:rFonts w:ascii="Arial" w:hAnsi="Arial" w:cs="Arial"/>
        </w:rPr>
      </w:pPr>
    </w:p>
    <w:p w:rsidR="001F3FD9" w:rsidRPr="004A4221" w:rsidRDefault="001F3FD9" w:rsidP="001F3FD9">
      <w:pPr>
        <w:tabs>
          <w:tab w:val="left" w:pos="425"/>
          <w:tab w:val="left" w:pos="765"/>
          <w:tab w:val="left" w:pos="1219"/>
        </w:tabs>
        <w:autoSpaceDE w:val="0"/>
        <w:autoSpaceDN w:val="0"/>
        <w:adjustRightInd w:val="0"/>
        <w:spacing w:line="240" w:lineRule="atLeast"/>
        <w:jc w:val="center"/>
        <w:rPr>
          <w:rFonts w:ascii="Arial" w:hAnsi="Arial" w:cs="Arial"/>
          <w:b/>
          <w:bCs/>
        </w:rPr>
      </w:pPr>
      <w:r w:rsidRPr="004A4221">
        <w:rPr>
          <w:rFonts w:ascii="Arial" w:hAnsi="Arial" w:cs="Arial"/>
          <w:b/>
          <w:bCs/>
        </w:rPr>
        <w:t>III. Mündliche Verhandlung</w:t>
      </w:r>
    </w:p>
    <w:p w:rsidR="004A4221" w:rsidRPr="004A4221" w:rsidRDefault="004A4221" w:rsidP="00C3320B">
      <w:pPr>
        <w:rPr>
          <w:rFonts w:ascii="Arial" w:hAnsi="Arial" w:cs="Arial"/>
          <w:b/>
        </w:rPr>
      </w:pPr>
    </w:p>
    <w:p w:rsidR="00C3320B" w:rsidRPr="004A4221" w:rsidRDefault="00C3320B" w:rsidP="00153F79">
      <w:pPr>
        <w:ind w:left="426" w:right="333"/>
        <w:jc w:val="both"/>
        <w:rPr>
          <w:rFonts w:ascii="Arial" w:hAnsi="Arial" w:cs="Arial"/>
        </w:rPr>
      </w:pPr>
      <w:r w:rsidRPr="004A4221">
        <w:rPr>
          <w:rFonts w:ascii="Arial" w:hAnsi="Arial" w:cs="Arial"/>
        </w:rPr>
        <w:t>Soweit vor Gericht eine Vereinbarung zwischen den Eltern für die  Kinder getroffen werden kann, ist das Verfahren beendet.</w:t>
      </w:r>
    </w:p>
    <w:p w:rsidR="004A4221" w:rsidRPr="004A4221" w:rsidRDefault="004A4221" w:rsidP="00153F79">
      <w:pPr>
        <w:ind w:left="426" w:right="333"/>
        <w:jc w:val="both"/>
        <w:rPr>
          <w:rFonts w:ascii="Arial" w:hAnsi="Arial" w:cs="Arial"/>
        </w:rPr>
      </w:pPr>
    </w:p>
    <w:p w:rsidR="004A4221" w:rsidRDefault="004A4221" w:rsidP="00153F79">
      <w:pPr>
        <w:ind w:left="426" w:right="333"/>
        <w:jc w:val="both"/>
        <w:rPr>
          <w:rFonts w:ascii="Arial" w:hAnsi="Arial" w:cs="Arial"/>
        </w:rPr>
      </w:pPr>
      <w:r w:rsidRPr="004A4221">
        <w:rPr>
          <w:rFonts w:ascii="Arial" w:hAnsi="Arial" w:cs="Arial"/>
        </w:rPr>
        <w:t>Wenn</w:t>
      </w:r>
      <w:r w:rsidR="00C3320B" w:rsidRPr="004A4221">
        <w:rPr>
          <w:rFonts w:ascii="Arial" w:hAnsi="Arial" w:cs="Arial"/>
        </w:rPr>
        <w:t xml:space="preserve"> zwischen den Eltern bei der mündlichen Verhandlung keine Vereinbarung getroffen werden kann, besteht die Möglichkeit, die Inanspruchnahme einer Beratung zu empfehlen</w:t>
      </w:r>
      <w:r w:rsidR="00DA6929">
        <w:rPr>
          <w:rFonts w:ascii="Arial" w:hAnsi="Arial" w:cs="Arial"/>
        </w:rPr>
        <w:t>.</w:t>
      </w:r>
    </w:p>
    <w:p w:rsidR="00DA6929" w:rsidRPr="004A4221" w:rsidRDefault="00DA6929" w:rsidP="00153F79">
      <w:pPr>
        <w:ind w:left="426" w:right="333"/>
        <w:jc w:val="both"/>
        <w:rPr>
          <w:rFonts w:ascii="Arial" w:hAnsi="Arial" w:cs="Arial"/>
        </w:rPr>
      </w:pPr>
    </w:p>
    <w:p w:rsidR="004A4221" w:rsidRDefault="004A4221" w:rsidP="00153F79">
      <w:pPr>
        <w:ind w:left="426" w:right="333"/>
        <w:jc w:val="both"/>
        <w:rPr>
          <w:rFonts w:ascii="Arial" w:hAnsi="Arial" w:cs="Arial"/>
        </w:rPr>
      </w:pPr>
      <w:r w:rsidRPr="004A4221">
        <w:rPr>
          <w:rFonts w:ascii="Arial" w:hAnsi="Arial" w:cs="Arial"/>
        </w:rPr>
        <w:t>Soweit die Beratung</w:t>
      </w:r>
      <w:r w:rsidR="00C3320B" w:rsidRPr="004A4221">
        <w:rPr>
          <w:rFonts w:ascii="Arial" w:hAnsi="Arial" w:cs="Arial"/>
        </w:rPr>
        <w:t xml:space="preserve"> im Rahmen eines Mannheimer Elternkonsenses </w:t>
      </w:r>
      <w:r w:rsidRPr="004A4221">
        <w:rPr>
          <w:rFonts w:ascii="Arial" w:hAnsi="Arial" w:cs="Arial"/>
        </w:rPr>
        <w:t xml:space="preserve">vereinbart </w:t>
      </w:r>
      <w:r w:rsidR="00DA6929">
        <w:rPr>
          <w:rFonts w:ascii="Arial" w:hAnsi="Arial" w:cs="Arial"/>
        </w:rPr>
        <w:t>oder ang</w:t>
      </w:r>
      <w:r w:rsidR="00DA6929" w:rsidRPr="00DA6929">
        <w:rPr>
          <w:rFonts w:ascii="Arial" w:hAnsi="Arial" w:cs="Arial"/>
        </w:rPr>
        <w:t xml:space="preserve">eordnet </w:t>
      </w:r>
      <w:r w:rsidRPr="00DA6929">
        <w:rPr>
          <w:rFonts w:ascii="Arial" w:hAnsi="Arial" w:cs="Arial"/>
        </w:rPr>
        <w:t>wird</w:t>
      </w:r>
      <w:r w:rsidR="00DA6929" w:rsidRPr="00DA6929">
        <w:rPr>
          <w:rFonts w:ascii="Arial" w:hAnsi="Arial" w:cs="Arial"/>
        </w:rPr>
        <w:t>, folgt sie den</w:t>
      </w:r>
      <w:r w:rsidRPr="00DA6929">
        <w:rPr>
          <w:rFonts w:ascii="Arial" w:hAnsi="Arial" w:cs="Arial"/>
        </w:rPr>
        <w:t xml:space="preserve"> nach fo</w:t>
      </w:r>
      <w:r w:rsidR="00DA6929" w:rsidRPr="00DA6929">
        <w:rPr>
          <w:rFonts w:ascii="Arial" w:hAnsi="Arial" w:cs="Arial"/>
        </w:rPr>
        <w:t>lgenden Grundsätzen</w:t>
      </w:r>
      <w:r w:rsidR="002A2F56">
        <w:rPr>
          <w:rFonts w:ascii="Arial" w:hAnsi="Arial" w:cs="Arial"/>
        </w:rPr>
        <w:t>.</w:t>
      </w:r>
    </w:p>
    <w:p w:rsidR="00676A48" w:rsidRDefault="00676A48" w:rsidP="00153F79">
      <w:pPr>
        <w:ind w:left="426" w:right="333"/>
        <w:jc w:val="both"/>
        <w:rPr>
          <w:rFonts w:ascii="Arial" w:hAnsi="Arial" w:cs="Arial"/>
        </w:rPr>
      </w:pPr>
    </w:p>
    <w:p w:rsidR="00676A48" w:rsidRDefault="00676A48" w:rsidP="00153F79">
      <w:pPr>
        <w:ind w:left="426" w:right="333"/>
        <w:jc w:val="both"/>
        <w:rPr>
          <w:rFonts w:ascii="Arial" w:hAnsi="Arial" w:cs="Arial"/>
        </w:rPr>
      </w:pPr>
    </w:p>
    <w:p w:rsidR="00676A48" w:rsidRPr="00503902" w:rsidRDefault="00676A48" w:rsidP="008B414E">
      <w:pPr>
        <w:ind w:left="426" w:right="333"/>
        <w:jc w:val="center"/>
        <w:rPr>
          <w:rFonts w:ascii="Arial" w:hAnsi="Arial" w:cs="Arial"/>
          <w:b/>
        </w:rPr>
      </w:pPr>
      <w:r w:rsidRPr="00503902">
        <w:rPr>
          <w:rFonts w:ascii="Arial" w:hAnsi="Arial" w:cs="Arial"/>
          <w:b/>
        </w:rPr>
        <w:t>IV. Einbindung der Kinder in das Elternkonsensverfahren</w:t>
      </w:r>
    </w:p>
    <w:p w:rsidR="00676A48" w:rsidRPr="00503902" w:rsidRDefault="00676A48" w:rsidP="00153F79">
      <w:pPr>
        <w:ind w:left="426" w:right="333"/>
        <w:jc w:val="both"/>
        <w:rPr>
          <w:rFonts w:ascii="Arial" w:hAnsi="Arial" w:cs="Arial"/>
          <w:i/>
        </w:rPr>
      </w:pPr>
    </w:p>
    <w:p w:rsidR="008B414E" w:rsidRPr="00503902" w:rsidRDefault="00676A48" w:rsidP="00153F79">
      <w:pPr>
        <w:ind w:left="426" w:right="333"/>
        <w:jc w:val="both"/>
        <w:rPr>
          <w:rFonts w:ascii="Arial" w:hAnsi="Arial" w:cs="Arial"/>
        </w:rPr>
      </w:pPr>
      <w:r w:rsidRPr="00503902">
        <w:rPr>
          <w:rFonts w:ascii="Arial" w:hAnsi="Arial" w:cs="Arial"/>
        </w:rPr>
        <w:t>Die Beteiligung der Kinder dient zuvörderst deren Recht, ihre Sichtweisen und Vorstellungen einbringen zu können. Ihre Interessen und Bedürfnisse können nach dem Wunsch der Kinder üb</w:t>
      </w:r>
      <w:r w:rsidR="001B78CE" w:rsidRPr="00503902">
        <w:rPr>
          <w:rFonts w:ascii="Arial" w:hAnsi="Arial" w:cs="Arial"/>
        </w:rPr>
        <w:t>er einen Verfahrensbeistand bzw.</w:t>
      </w:r>
      <w:r w:rsidRPr="00503902">
        <w:rPr>
          <w:rFonts w:ascii="Arial" w:hAnsi="Arial" w:cs="Arial"/>
        </w:rPr>
        <w:t xml:space="preserve"> </w:t>
      </w:r>
      <w:r w:rsidR="001B78CE" w:rsidRPr="00503902">
        <w:rPr>
          <w:rFonts w:ascii="Arial" w:hAnsi="Arial" w:cs="Arial"/>
        </w:rPr>
        <w:t xml:space="preserve">über das </w:t>
      </w:r>
      <w:r w:rsidRPr="00503902">
        <w:rPr>
          <w:rFonts w:ascii="Arial" w:hAnsi="Arial" w:cs="Arial"/>
        </w:rPr>
        <w:t xml:space="preserve">Jugendamt oder </w:t>
      </w:r>
      <w:r w:rsidR="001B78CE" w:rsidRPr="00503902">
        <w:rPr>
          <w:rFonts w:ascii="Arial" w:hAnsi="Arial" w:cs="Arial"/>
        </w:rPr>
        <w:t xml:space="preserve">direkt gegenüber </w:t>
      </w:r>
      <w:r w:rsidRPr="00503902">
        <w:rPr>
          <w:rFonts w:ascii="Arial" w:hAnsi="Arial" w:cs="Arial"/>
        </w:rPr>
        <w:t xml:space="preserve">dem Gericht geäußert werden. </w:t>
      </w:r>
      <w:r w:rsidR="008B414E" w:rsidRPr="00503902">
        <w:rPr>
          <w:rFonts w:ascii="Arial" w:hAnsi="Arial" w:cs="Arial"/>
        </w:rPr>
        <w:t xml:space="preserve">Vor Gericht werden die Kinder ggf. altersentsprechend bei der Erarbeitung der Vereinbarung beteiligt. Die Vereinbarung wird den Kindern - in Absprache mit den Eltern - über das Gericht oder den Verfahrensbeistand mitgeteilt. </w:t>
      </w:r>
      <w:r w:rsidRPr="00503902">
        <w:rPr>
          <w:rFonts w:ascii="Arial" w:hAnsi="Arial" w:cs="Arial"/>
        </w:rPr>
        <w:t xml:space="preserve">In den Beratungsstellen wird mit </w:t>
      </w:r>
      <w:r w:rsidRPr="00503902">
        <w:rPr>
          <w:rFonts w:ascii="Arial" w:hAnsi="Arial" w:cs="Arial"/>
        </w:rPr>
        <w:lastRenderedPageBreak/>
        <w:t>den Eltern thematisiert, wie, wann und ggf. in welchem Umfang die Kinder in den Beratungsprozess einbezogen werden.</w:t>
      </w:r>
      <w:r w:rsidR="001B78CE" w:rsidRPr="00503902">
        <w:rPr>
          <w:rFonts w:ascii="Arial" w:hAnsi="Arial" w:cs="Arial"/>
        </w:rPr>
        <w:t xml:space="preserve"> </w:t>
      </w:r>
    </w:p>
    <w:p w:rsidR="008B414E" w:rsidRPr="00503902" w:rsidRDefault="008B414E" w:rsidP="00153F79">
      <w:pPr>
        <w:ind w:left="426" w:right="333"/>
        <w:jc w:val="both"/>
        <w:rPr>
          <w:rFonts w:ascii="Arial" w:hAnsi="Arial" w:cs="Arial"/>
        </w:rPr>
      </w:pPr>
    </w:p>
    <w:p w:rsidR="00175428" w:rsidRPr="00503902" w:rsidRDefault="008B414E" w:rsidP="00153F79">
      <w:pPr>
        <w:ind w:left="426" w:right="333"/>
        <w:jc w:val="both"/>
        <w:rPr>
          <w:rFonts w:ascii="Arial" w:hAnsi="Arial" w:cs="Arial"/>
        </w:rPr>
      </w:pPr>
      <w:r w:rsidRPr="00503902">
        <w:rPr>
          <w:rFonts w:ascii="Arial" w:hAnsi="Arial" w:cs="Arial"/>
        </w:rPr>
        <w:t>A</w:t>
      </w:r>
      <w:r w:rsidR="001B78CE" w:rsidRPr="00503902">
        <w:rPr>
          <w:rFonts w:ascii="Arial" w:hAnsi="Arial" w:cs="Arial"/>
        </w:rPr>
        <w:t xml:space="preserve">lle </w:t>
      </w:r>
      <w:r w:rsidRPr="00503902">
        <w:rPr>
          <w:rFonts w:ascii="Arial" w:hAnsi="Arial" w:cs="Arial"/>
        </w:rPr>
        <w:t xml:space="preserve">beteiligten </w:t>
      </w:r>
      <w:r w:rsidR="001B78CE" w:rsidRPr="00503902">
        <w:rPr>
          <w:rFonts w:ascii="Arial" w:hAnsi="Arial" w:cs="Arial"/>
        </w:rPr>
        <w:t xml:space="preserve">Professionen </w:t>
      </w:r>
      <w:r w:rsidRPr="00503902">
        <w:rPr>
          <w:rFonts w:ascii="Arial" w:hAnsi="Arial" w:cs="Arial"/>
        </w:rPr>
        <w:t>sollten bei der Einbindung der Kinder berücksichtigen:</w:t>
      </w:r>
    </w:p>
    <w:p w:rsidR="008B414E" w:rsidRPr="00503902" w:rsidRDefault="008B414E" w:rsidP="00153F79">
      <w:pPr>
        <w:ind w:left="426" w:right="333"/>
        <w:jc w:val="both"/>
        <w:rPr>
          <w:rFonts w:ascii="Arial" w:hAnsi="Arial" w:cs="Arial"/>
        </w:rPr>
      </w:pPr>
    </w:p>
    <w:p w:rsidR="00175428" w:rsidRPr="00503902" w:rsidRDefault="001B78CE" w:rsidP="008B414E">
      <w:pPr>
        <w:pStyle w:val="Listenabsatz"/>
        <w:numPr>
          <w:ilvl w:val="0"/>
          <w:numId w:val="6"/>
        </w:numPr>
        <w:ind w:right="333"/>
        <w:jc w:val="both"/>
        <w:rPr>
          <w:rFonts w:ascii="Arial" w:hAnsi="Arial" w:cs="Arial"/>
        </w:rPr>
      </w:pPr>
      <w:r w:rsidRPr="00503902">
        <w:rPr>
          <w:rFonts w:ascii="Arial" w:hAnsi="Arial" w:cs="Arial"/>
        </w:rPr>
        <w:t xml:space="preserve">das Alter </w:t>
      </w:r>
      <w:r w:rsidR="008B414E" w:rsidRPr="00503902">
        <w:rPr>
          <w:rFonts w:ascii="Arial" w:hAnsi="Arial" w:cs="Arial"/>
        </w:rPr>
        <w:t xml:space="preserve">und der Entwicklungsstand </w:t>
      </w:r>
      <w:r w:rsidRPr="00503902">
        <w:rPr>
          <w:rFonts w:ascii="Arial" w:hAnsi="Arial" w:cs="Arial"/>
        </w:rPr>
        <w:t xml:space="preserve">der Kinder, </w:t>
      </w:r>
    </w:p>
    <w:p w:rsidR="00C3320B" w:rsidRPr="00503902" w:rsidRDefault="00175428" w:rsidP="008B414E">
      <w:pPr>
        <w:pStyle w:val="Listenabsatz"/>
        <w:numPr>
          <w:ilvl w:val="0"/>
          <w:numId w:val="6"/>
        </w:numPr>
        <w:ind w:right="333"/>
        <w:jc w:val="both"/>
        <w:rPr>
          <w:rFonts w:ascii="Arial" w:hAnsi="Arial" w:cs="Arial"/>
        </w:rPr>
      </w:pPr>
      <w:r w:rsidRPr="00503902">
        <w:rPr>
          <w:rFonts w:ascii="Arial" w:hAnsi="Arial" w:cs="Arial"/>
        </w:rPr>
        <w:t xml:space="preserve">die eventuellen Motive der Kinder, </w:t>
      </w:r>
      <w:r w:rsidR="008B414E" w:rsidRPr="00503902">
        <w:rPr>
          <w:rFonts w:ascii="Arial" w:hAnsi="Arial" w:cs="Arial"/>
        </w:rPr>
        <w:t xml:space="preserve">sich äußern </w:t>
      </w:r>
      <w:r w:rsidRPr="00503902">
        <w:rPr>
          <w:rFonts w:ascii="Arial" w:hAnsi="Arial" w:cs="Arial"/>
        </w:rPr>
        <w:t>zu wollen,</w:t>
      </w:r>
      <w:bookmarkStart w:id="0" w:name="_GoBack"/>
      <w:bookmarkEnd w:id="0"/>
    </w:p>
    <w:p w:rsidR="00175428" w:rsidRPr="00503902" w:rsidRDefault="00175428" w:rsidP="008B414E">
      <w:pPr>
        <w:pStyle w:val="Listenabsatz"/>
        <w:numPr>
          <w:ilvl w:val="0"/>
          <w:numId w:val="6"/>
        </w:numPr>
        <w:ind w:right="333"/>
        <w:jc w:val="both"/>
        <w:rPr>
          <w:rFonts w:ascii="Arial" w:hAnsi="Arial" w:cs="Arial"/>
        </w:rPr>
      </w:pPr>
      <w:r w:rsidRPr="00503902">
        <w:rPr>
          <w:rFonts w:ascii="Arial" w:hAnsi="Arial" w:cs="Arial"/>
        </w:rPr>
        <w:t>die Ängste der Kinder vor einer Anhörung vor Gericht,</w:t>
      </w:r>
    </w:p>
    <w:p w:rsidR="00175428" w:rsidRPr="00503902" w:rsidRDefault="00175428" w:rsidP="008B414E">
      <w:pPr>
        <w:pStyle w:val="Listenabsatz"/>
        <w:numPr>
          <w:ilvl w:val="0"/>
          <w:numId w:val="6"/>
        </w:numPr>
        <w:ind w:right="333"/>
        <w:jc w:val="both"/>
        <w:rPr>
          <w:rFonts w:ascii="Arial" w:hAnsi="Arial" w:cs="Arial"/>
        </w:rPr>
      </w:pPr>
      <w:r w:rsidRPr="00503902">
        <w:rPr>
          <w:rFonts w:ascii="Arial" w:hAnsi="Arial" w:cs="Arial"/>
        </w:rPr>
        <w:t>den Loyalitätskonflikt, dem die Kinder mehr oder weniger ausgesetzt sind,</w:t>
      </w:r>
    </w:p>
    <w:p w:rsidR="00175428" w:rsidRPr="00503902" w:rsidRDefault="00175428" w:rsidP="008B414E">
      <w:pPr>
        <w:pStyle w:val="Listenabsatz"/>
        <w:numPr>
          <w:ilvl w:val="0"/>
          <w:numId w:val="6"/>
        </w:numPr>
        <w:ind w:right="333"/>
        <w:jc w:val="both"/>
        <w:rPr>
          <w:rFonts w:ascii="Arial" w:hAnsi="Arial" w:cs="Arial"/>
        </w:rPr>
      </w:pPr>
      <w:r w:rsidRPr="00503902">
        <w:rPr>
          <w:rFonts w:ascii="Arial" w:hAnsi="Arial" w:cs="Arial"/>
        </w:rPr>
        <w:t>die Streitdimension der Eltern,</w:t>
      </w:r>
    </w:p>
    <w:p w:rsidR="00175428" w:rsidRPr="00503902" w:rsidRDefault="00175428" w:rsidP="008B414E">
      <w:pPr>
        <w:pStyle w:val="Listenabsatz"/>
        <w:numPr>
          <w:ilvl w:val="0"/>
          <w:numId w:val="6"/>
        </w:numPr>
        <w:ind w:right="333"/>
        <w:jc w:val="both"/>
        <w:rPr>
          <w:rFonts w:ascii="Arial" w:hAnsi="Arial" w:cs="Arial"/>
        </w:rPr>
      </w:pPr>
      <w:r w:rsidRPr="00503902">
        <w:rPr>
          <w:rFonts w:ascii="Arial" w:hAnsi="Arial" w:cs="Arial"/>
        </w:rPr>
        <w:t>die Belastungen der Kinder durch die Anhörung durch Jugendamt, Verfahrensbeistand, Gericht und ggf. Sachverständige,</w:t>
      </w:r>
    </w:p>
    <w:p w:rsidR="00175428" w:rsidRPr="00503902" w:rsidRDefault="00175428" w:rsidP="008B414E">
      <w:pPr>
        <w:pStyle w:val="Listenabsatz"/>
        <w:numPr>
          <w:ilvl w:val="0"/>
          <w:numId w:val="6"/>
        </w:numPr>
        <w:ind w:right="333"/>
        <w:jc w:val="both"/>
        <w:rPr>
          <w:rFonts w:ascii="Arial" w:hAnsi="Arial" w:cs="Arial"/>
        </w:rPr>
      </w:pPr>
      <w:r w:rsidRPr="00503902">
        <w:rPr>
          <w:rFonts w:ascii="Arial" w:hAnsi="Arial" w:cs="Arial"/>
        </w:rPr>
        <w:t>…</w:t>
      </w:r>
    </w:p>
    <w:p w:rsidR="00202281" w:rsidRPr="00503902" w:rsidRDefault="00202281" w:rsidP="008B414E">
      <w:pPr>
        <w:ind w:right="333"/>
        <w:rPr>
          <w:rFonts w:ascii="Arial" w:hAnsi="Arial" w:cs="Arial"/>
          <w:b/>
        </w:rPr>
      </w:pPr>
    </w:p>
    <w:p w:rsidR="00202281" w:rsidRPr="00503902" w:rsidRDefault="00202281" w:rsidP="004A4221">
      <w:pPr>
        <w:ind w:left="426" w:right="333"/>
        <w:jc w:val="center"/>
        <w:rPr>
          <w:rFonts w:ascii="Arial" w:hAnsi="Arial" w:cs="Arial"/>
          <w:b/>
        </w:rPr>
      </w:pPr>
    </w:p>
    <w:p w:rsidR="00C3320B" w:rsidRDefault="00C3320B" w:rsidP="004A4221">
      <w:pPr>
        <w:ind w:left="426" w:right="333"/>
        <w:jc w:val="center"/>
        <w:rPr>
          <w:rFonts w:ascii="Arial" w:hAnsi="Arial" w:cs="Arial"/>
          <w:b/>
        </w:rPr>
      </w:pPr>
      <w:r w:rsidRPr="004A4221">
        <w:rPr>
          <w:rFonts w:ascii="Arial" w:hAnsi="Arial" w:cs="Arial"/>
          <w:b/>
        </w:rPr>
        <w:t xml:space="preserve">V. </w:t>
      </w:r>
      <w:r w:rsidR="004A4221" w:rsidRPr="004A4221">
        <w:rPr>
          <w:rFonts w:ascii="Arial" w:hAnsi="Arial" w:cs="Arial"/>
          <w:b/>
        </w:rPr>
        <w:t xml:space="preserve">Beratung nach dem </w:t>
      </w:r>
      <w:r w:rsidRPr="004A4221">
        <w:rPr>
          <w:rFonts w:ascii="Arial" w:hAnsi="Arial" w:cs="Arial"/>
          <w:b/>
        </w:rPr>
        <w:t>Mannheimer Elternkonsens</w:t>
      </w:r>
    </w:p>
    <w:p w:rsidR="000C1FFE" w:rsidRPr="004A4221" w:rsidRDefault="000C1FFE" w:rsidP="004A4221">
      <w:pPr>
        <w:ind w:left="426" w:right="333"/>
        <w:jc w:val="center"/>
        <w:rPr>
          <w:rFonts w:ascii="Arial" w:hAnsi="Arial" w:cs="Arial"/>
          <w:b/>
        </w:rPr>
      </w:pPr>
    </w:p>
    <w:p w:rsidR="004A4221" w:rsidRPr="0070701E" w:rsidRDefault="00202281" w:rsidP="00202281">
      <w:pPr>
        <w:pStyle w:val="Listenabsatz"/>
        <w:numPr>
          <w:ilvl w:val="0"/>
          <w:numId w:val="5"/>
        </w:numPr>
        <w:ind w:right="333"/>
        <w:rPr>
          <w:rFonts w:ascii="Arial" w:hAnsi="Arial" w:cs="Arial"/>
          <w:b/>
          <w:sz w:val="24"/>
          <w:szCs w:val="24"/>
        </w:rPr>
      </w:pPr>
      <w:r w:rsidRPr="0070701E">
        <w:rPr>
          <w:rFonts w:ascii="Arial" w:hAnsi="Arial" w:cs="Arial"/>
          <w:b/>
          <w:sz w:val="24"/>
          <w:szCs w:val="24"/>
        </w:rPr>
        <w:t>Allgemeine Hinweise</w:t>
      </w:r>
    </w:p>
    <w:p w:rsidR="00202281" w:rsidRPr="00202281" w:rsidRDefault="00202281" w:rsidP="00202281">
      <w:pPr>
        <w:pStyle w:val="Listenabsatz"/>
        <w:ind w:left="786" w:right="333"/>
        <w:rPr>
          <w:rFonts w:ascii="Arial" w:hAnsi="Arial" w:cs="Arial"/>
        </w:rPr>
      </w:pPr>
    </w:p>
    <w:p w:rsidR="00C3320B" w:rsidRDefault="00C3320B" w:rsidP="00E96513">
      <w:pPr>
        <w:pStyle w:val="Listenabsatz"/>
        <w:numPr>
          <w:ilvl w:val="0"/>
          <w:numId w:val="3"/>
        </w:numPr>
        <w:ind w:left="851" w:right="333" w:hanging="284"/>
        <w:jc w:val="both"/>
        <w:rPr>
          <w:rFonts w:ascii="Arial" w:hAnsi="Arial" w:cs="Arial"/>
          <w:sz w:val="24"/>
          <w:szCs w:val="24"/>
        </w:rPr>
      </w:pPr>
      <w:r w:rsidRPr="000A446F">
        <w:rPr>
          <w:rFonts w:ascii="Arial" w:hAnsi="Arial" w:cs="Arial"/>
          <w:sz w:val="24"/>
          <w:szCs w:val="24"/>
        </w:rPr>
        <w:t xml:space="preserve">Die verbindliche Inanspruchnahme der Beratung durch die Eltern </w:t>
      </w:r>
      <w:r w:rsidR="000C1FFE">
        <w:rPr>
          <w:rFonts w:ascii="Arial" w:hAnsi="Arial" w:cs="Arial"/>
          <w:sz w:val="24"/>
          <w:szCs w:val="24"/>
        </w:rPr>
        <w:t>wird</w:t>
      </w:r>
      <w:r w:rsidR="004A4221" w:rsidRPr="000A446F">
        <w:rPr>
          <w:rFonts w:ascii="Arial" w:hAnsi="Arial" w:cs="Arial"/>
          <w:sz w:val="24"/>
          <w:szCs w:val="24"/>
        </w:rPr>
        <w:t xml:space="preserve"> durch eine </w:t>
      </w:r>
      <w:r w:rsidR="004A4221" w:rsidRPr="000A446F">
        <w:rPr>
          <w:rFonts w:ascii="Arial" w:hAnsi="Arial" w:cs="Arial"/>
          <w:b/>
          <w:sz w:val="24"/>
          <w:szCs w:val="24"/>
        </w:rPr>
        <w:t>schriftliche Vereinbarung</w:t>
      </w:r>
      <w:r w:rsidR="004A4221" w:rsidRPr="000A446F">
        <w:rPr>
          <w:rFonts w:ascii="Arial" w:hAnsi="Arial" w:cs="Arial"/>
          <w:sz w:val="24"/>
          <w:szCs w:val="24"/>
        </w:rPr>
        <w:t xml:space="preserve"> sichergestellt </w:t>
      </w:r>
      <w:r w:rsidR="00DA6929">
        <w:rPr>
          <w:rFonts w:ascii="Arial" w:hAnsi="Arial" w:cs="Arial"/>
          <w:sz w:val="24"/>
          <w:szCs w:val="24"/>
        </w:rPr>
        <w:t>(vgl. Anlage 2)</w:t>
      </w:r>
      <w:r w:rsidR="004A4221" w:rsidRPr="000A446F">
        <w:rPr>
          <w:rFonts w:ascii="Arial" w:hAnsi="Arial" w:cs="Arial"/>
          <w:sz w:val="24"/>
          <w:szCs w:val="24"/>
        </w:rPr>
        <w:t>.</w:t>
      </w:r>
    </w:p>
    <w:p w:rsidR="000A446F" w:rsidRPr="000A446F" w:rsidRDefault="000A446F" w:rsidP="00E96513">
      <w:pPr>
        <w:pStyle w:val="Listenabsatz"/>
        <w:ind w:left="851" w:right="333" w:hanging="284"/>
        <w:jc w:val="both"/>
        <w:rPr>
          <w:rFonts w:ascii="Arial" w:hAnsi="Arial" w:cs="Arial"/>
          <w:sz w:val="24"/>
          <w:szCs w:val="24"/>
        </w:rPr>
      </w:pPr>
    </w:p>
    <w:p w:rsidR="004A4221" w:rsidRDefault="00C3320B" w:rsidP="00E96513">
      <w:pPr>
        <w:pStyle w:val="Listenabsatz"/>
        <w:numPr>
          <w:ilvl w:val="0"/>
          <w:numId w:val="3"/>
        </w:numPr>
        <w:ind w:left="851" w:right="333" w:hanging="284"/>
        <w:jc w:val="both"/>
        <w:rPr>
          <w:rFonts w:ascii="Arial" w:hAnsi="Arial" w:cs="Arial"/>
          <w:sz w:val="24"/>
          <w:szCs w:val="24"/>
        </w:rPr>
      </w:pPr>
      <w:r w:rsidRPr="000A446F">
        <w:rPr>
          <w:rFonts w:ascii="Arial" w:hAnsi="Arial" w:cs="Arial"/>
          <w:sz w:val="24"/>
          <w:szCs w:val="24"/>
        </w:rPr>
        <w:t>De</w:t>
      </w:r>
      <w:r w:rsidR="00DA6929">
        <w:rPr>
          <w:rFonts w:ascii="Arial" w:hAnsi="Arial" w:cs="Arial"/>
          <w:sz w:val="24"/>
          <w:szCs w:val="24"/>
        </w:rPr>
        <w:t>r</w:t>
      </w:r>
      <w:r w:rsidRPr="000A446F">
        <w:rPr>
          <w:rFonts w:ascii="Arial" w:hAnsi="Arial" w:cs="Arial"/>
          <w:sz w:val="24"/>
          <w:szCs w:val="24"/>
        </w:rPr>
        <w:t xml:space="preserve"> </w:t>
      </w:r>
      <w:r w:rsidRPr="000A446F">
        <w:rPr>
          <w:rFonts w:ascii="Arial" w:hAnsi="Arial" w:cs="Arial"/>
          <w:b/>
          <w:sz w:val="24"/>
          <w:szCs w:val="24"/>
        </w:rPr>
        <w:t xml:space="preserve">Informationsaustausch zwischen </w:t>
      </w:r>
      <w:r w:rsidR="004A4221" w:rsidRPr="000A446F">
        <w:rPr>
          <w:rFonts w:ascii="Arial" w:hAnsi="Arial" w:cs="Arial"/>
          <w:b/>
          <w:sz w:val="24"/>
          <w:szCs w:val="24"/>
        </w:rPr>
        <w:t xml:space="preserve">den beteiligten Institutionen </w:t>
      </w:r>
      <w:r w:rsidR="004A4221" w:rsidRPr="000A446F">
        <w:rPr>
          <w:rFonts w:ascii="Arial" w:hAnsi="Arial" w:cs="Arial"/>
          <w:sz w:val="24"/>
          <w:szCs w:val="24"/>
        </w:rPr>
        <w:t>soll möglich sein</w:t>
      </w:r>
      <w:r w:rsidR="00DA6929">
        <w:rPr>
          <w:rFonts w:ascii="Arial" w:hAnsi="Arial" w:cs="Arial"/>
          <w:sz w:val="24"/>
          <w:szCs w:val="24"/>
        </w:rPr>
        <w:t>.</w:t>
      </w:r>
    </w:p>
    <w:p w:rsidR="000C1FFE" w:rsidRDefault="000C1FFE" w:rsidP="00E96513">
      <w:pPr>
        <w:pStyle w:val="Listenabsatz"/>
        <w:spacing w:line="240" w:lineRule="auto"/>
        <w:ind w:left="851" w:right="333"/>
        <w:jc w:val="both"/>
        <w:rPr>
          <w:rFonts w:ascii="Arial" w:hAnsi="Arial" w:cs="Arial"/>
          <w:sz w:val="24"/>
          <w:szCs w:val="24"/>
        </w:rPr>
      </w:pPr>
    </w:p>
    <w:p w:rsidR="00DA6929" w:rsidRPr="00DA6929" w:rsidRDefault="00DA6929" w:rsidP="00E96513">
      <w:pPr>
        <w:pStyle w:val="Listenabsatz"/>
        <w:ind w:left="851" w:right="333"/>
        <w:jc w:val="both"/>
        <w:rPr>
          <w:rFonts w:ascii="Arial" w:hAnsi="Arial" w:cs="Arial"/>
          <w:sz w:val="24"/>
          <w:szCs w:val="24"/>
        </w:rPr>
      </w:pPr>
      <w:r>
        <w:rPr>
          <w:rFonts w:ascii="Arial" w:hAnsi="Arial" w:cs="Arial"/>
          <w:sz w:val="24"/>
          <w:szCs w:val="24"/>
        </w:rPr>
        <w:t>Deshalb entbinden die Eltern m</w:t>
      </w:r>
      <w:r w:rsidRPr="000A446F">
        <w:rPr>
          <w:rFonts w:ascii="Arial" w:hAnsi="Arial" w:cs="Arial"/>
          <w:sz w:val="24"/>
          <w:szCs w:val="24"/>
        </w:rPr>
        <w:t xml:space="preserve">it ihrer Unterschrift auf der Beratungsvereinbarung </w:t>
      </w:r>
      <w:r w:rsidRPr="00DA6929">
        <w:rPr>
          <w:rFonts w:ascii="Arial" w:hAnsi="Arial" w:cs="Arial"/>
          <w:sz w:val="24"/>
          <w:szCs w:val="24"/>
        </w:rPr>
        <w:t>den/die Richter/in und die Mitarbeiter des Jugendamts / Soziale Dienste gegenüber der Beratungsstelle von seiner/ ihrer Schweigepflicht.</w:t>
      </w:r>
    </w:p>
    <w:p w:rsidR="00DA6929" w:rsidRDefault="00DA6929" w:rsidP="00E96513">
      <w:pPr>
        <w:pStyle w:val="Listenabsatz"/>
        <w:ind w:left="851" w:right="333"/>
        <w:jc w:val="both"/>
        <w:rPr>
          <w:rFonts w:ascii="Arial" w:hAnsi="Arial" w:cs="Arial"/>
          <w:sz w:val="24"/>
          <w:szCs w:val="24"/>
        </w:rPr>
      </w:pPr>
      <w:r w:rsidRPr="00DA6929">
        <w:rPr>
          <w:rFonts w:ascii="Arial" w:hAnsi="Arial" w:cs="Arial"/>
          <w:sz w:val="24"/>
          <w:szCs w:val="24"/>
        </w:rPr>
        <w:t xml:space="preserve">Gleichzeitig entbinden die Eltern mit ihrer Unterschrift auch die Beratungsstelle dem Gericht </w:t>
      </w:r>
      <w:r w:rsidR="000C1FFE">
        <w:rPr>
          <w:rFonts w:ascii="Arial" w:hAnsi="Arial" w:cs="Arial"/>
          <w:sz w:val="24"/>
          <w:szCs w:val="24"/>
        </w:rPr>
        <w:t>und dem Jugendamt / Soziale Dienst</w:t>
      </w:r>
      <w:r w:rsidR="00297113">
        <w:rPr>
          <w:rFonts w:ascii="Arial" w:hAnsi="Arial" w:cs="Arial"/>
          <w:sz w:val="24"/>
          <w:szCs w:val="24"/>
        </w:rPr>
        <w:t>e</w:t>
      </w:r>
      <w:r w:rsidR="000C1FFE">
        <w:rPr>
          <w:rFonts w:ascii="Arial" w:hAnsi="Arial" w:cs="Arial"/>
          <w:sz w:val="24"/>
          <w:szCs w:val="24"/>
        </w:rPr>
        <w:t xml:space="preserve"> </w:t>
      </w:r>
      <w:r w:rsidRPr="00DA6929">
        <w:rPr>
          <w:rFonts w:ascii="Arial" w:hAnsi="Arial" w:cs="Arial"/>
          <w:sz w:val="24"/>
          <w:szCs w:val="24"/>
        </w:rPr>
        <w:t xml:space="preserve">gegenüber </w:t>
      </w:r>
      <w:r w:rsidRPr="00DA6929">
        <w:rPr>
          <w:rFonts w:ascii="Arial" w:hAnsi="Arial" w:cs="Arial"/>
          <w:sz w:val="24"/>
          <w:szCs w:val="24"/>
          <w:u w:val="single"/>
        </w:rPr>
        <w:t>partiell</w:t>
      </w:r>
      <w:r w:rsidRPr="00DA6929">
        <w:rPr>
          <w:rFonts w:ascii="Arial" w:hAnsi="Arial" w:cs="Arial"/>
          <w:sz w:val="24"/>
          <w:szCs w:val="24"/>
        </w:rPr>
        <w:t xml:space="preserve"> von der Schweigepflicht und erlauben die Rückmeldung über den (formalen) Verlauf der</w:t>
      </w:r>
      <w:r>
        <w:rPr>
          <w:rFonts w:ascii="Arial" w:hAnsi="Arial" w:cs="Arial"/>
          <w:sz w:val="24"/>
          <w:szCs w:val="24"/>
        </w:rPr>
        <w:t xml:space="preserve"> Beratung (siehe </w:t>
      </w:r>
      <w:r w:rsidR="000C1FFE">
        <w:rPr>
          <w:rFonts w:ascii="Arial" w:hAnsi="Arial" w:cs="Arial"/>
          <w:sz w:val="24"/>
          <w:szCs w:val="24"/>
        </w:rPr>
        <w:t xml:space="preserve">Anlage 2 - </w:t>
      </w:r>
      <w:r>
        <w:rPr>
          <w:rFonts w:ascii="Arial" w:hAnsi="Arial" w:cs="Arial"/>
          <w:sz w:val="24"/>
          <w:szCs w:val="24"/>
        </w:rPr>
        <w:t xml:space="preserve">Rückmeldebogen nach der Vereinbarung) </w:t>
      </w:r>
    </w:p>
    <w:p w:rsidR="000A446F" w:rsidRDefault="000A446F" w:rsidP="00E96513">
      <w:pPr>
        <w:pStyle w:val="Listenabsatz"/>
        <w:ind w:left="851" w:hanging="284"/>
        <w:jc w:val="both"/>
        <w:rPr>
          <w:rFonts w:ascii="Arial" w:hAnsi="Arial" w:cs="Arial"/>
          <w:sz w:val="24"/>
          <w:szCs w:val="24"/>
        </w:rPr>
      </w:pPr>
    </w:p>
    <w:p w:rsidR="000A446F" w:rsidRDefault="004A4221" w:rsidP="00E96513">
      <w:pPr>
        <w:pStyle w:val="Listenabsatz"/>
        <w:numPr>
          <w:ilvl w:val="0"/>
          <w:numId w:val="3"/>
        </w:numPr>
        <w:ind w:left="851" w:right="333" w:hanging="284"/>
        <w:jc w:val="both"/>
        <w:rPr>
          <w:rFonts w:ascii="Arial" w:hAnsi="Arial" w:cs="Arial"/>
          <w:sz w:val="24"/>
          <w:szCs w:val="24"/>
        </w:rPr>
      </w:pPr>
      <w:r w:rsidRPr="000C1FFE">
        <w:rPr>
          <w:rFonts w:ascii="Arial" w:hAnsi="Arial" w:cs="Arial"/>
          <w:b/>
          <w:sz w:val="24"/>
          <w:szCs w:val="24"/>
        </w:rPr>
        <w:t>Das gerich</w:t>
      </w:r>
      <w:r w:rsidR="000C1FFE" w:rsidRPr="000C1FFE">
        <w:rPr>
          <w:rFonts w:ascii="Arial" w:hAnsi="Arial" w:cs="Arial"/>
          <w:b/>
          <w:sz w:val="24"/>
          <w:szCs w:val="24"/>
        </w:rPr>
        <w:t>tliche Verfahren bleibt „offen“</w:t>
      </w:r>
      <w:r w:rsidR="000C1FFE">
        <w:rPr>
          <w:rFonts w:ascii="Arial" w:hAnsi="Arial" w:cs="Arial"/>
          <w:sz w:val="24"/>
          <w:szCs w:val="24"/>
        </w:rPr>
        <w:t xml:space="preserve">; </w:t>
      </w:r>
      <w:r w:rsidR="000A446F" w:rsidRPr="00DA6929">
        <w:rPr>
          <w:rFonts w:ascii="Arial" w:hAnsi="Arial" w:cs="Arial"/>
          <w:sz w:val="24"/>
          <w:szCs w:val="24"/>
        </w:rPr>
        <w:t>ei</w:t>
      </w:r>
      <w:r w:rsidRPr="00DA6929">
        <w:rPr>
          <w:rFonts w:ascii="Arial" w:hAnsi="Arial" w:cs="Arial"/>
          <w:sz w:val="24"/>
          <w:szCs w:val="24"/>
        </w:rPr>
        <w:t>ne Erledigung findet nicht statt</w:t>
      </w:r>
      <w:r w:rsidR="000A446F" w:rsidRPr="00DA6929">
        <w:rPr>
          <w:rFonts w:ascii="Arial" w:hAnsi="Arial" w:cs="Arial"/>
          <w:sz w:val="24"/>
          <w:szCs w:val="24"/>
        </w:rPr>
        <w:t xml:space="preserve">. Das Gericht bestimmt einen weiteren Termin oder erklärt, dass eine </w:t>
      </w:r>
      <w:proofErr w:type="spellStart"/>
      <w:r w:rsidR="000A446F" w:rsidRPr="00DA6929">
        <w:rPr>
          <w:rFonts w:ascii="Arial" w:hAnsi="Arial" w:cs="Arial"/>
          <w:sz w:val="24"/>
          <w:szCs w:val="24"/>
        </w:rPr>
        <w:t>Terminsbestimmung</w:t>
      </w:r>
      <w:proofErr w:type="spellEnd"/>
      <w:r w:rsidR="000A446F" w:rsidRPr="00DA6929">
        <w:rPr>
          <w:rFonts w:ascii="Arial" w:hAnsi="Arial" w:cs="Arial"/>
          <w:sz w:val="24"/>
          <w:szCs w:val="24"/>
        </w:rPr>
        <w:t xml:space="preserve"> jederzeit von Amts wegen </w:t>
      </w:r>
      <w:r w:rsidR="000C1FFE">
        <w:rPr>
          <w:rFonts w:ascii="Arial" w:hAnsi="Arial" w:cs="Arial"/>
          <w:sz w:val="24"/>
          <w:szCs w:val="24"/>
        </w:rPr>
        <w:t xml:space="preserve">im Einvernehmen </w:t>
      </w:r>
      <w:r w:rsidR="000A446F" w:rsidRPr="000A446F">
        <w:rPr>
          <w:rFonts w:ascii="Arial" w:hAnsi="Arial" w:cs="Arial"/>
          <w:sz w:val="24"/>
          <w:szCs w:val="24"/>
        </w:rPr>
        <w:t>insbes</w:t>
      </w:r>
      <w:r w:rsidR="000C1FFE">
        <w:rPr>
          <w:rFonts w:ascii="Arial" w:hAnsi="Arial" w:cs="Arial"/>
          <w:sz w:val="24"/>
          <w:szCs w:val="24"/>
        </w:rPr>
        <w:t>ondere</w:t>
      </w:r>
      <w:r w:rsidR="000A446F" w:rsidRPr="000A446F">
        <w:rPr>
          <w:rFonts w:ascii="Arial" w:hAnsi="Arial" w:cs="Arial"/>
          <w:sz w:val="24"/>
          <w:szCs w:val="24"/>
        </w:rPr>
        <w:t xml:space="preserve"> auch </w:t>
      </w:r>
      <w:r w:rsidR="000C1FFE">
        <w:rPr>
          <w:rFonts w:ascii="Arial" w:hAnsi="Arial" w:cs="Arial"/>
          <w:sz w:val="24"/>
          <w:szCs w:val="24"/>
        </w:rPr>
        <w:t>mit</w:t>
      </w:r>
      <w:r w:rsidR="000A446F" w:rsidRPr="000A446F">
        <w:rPr>
          <w:rFonts w:ascii="Arial" w:hAnsi="Arial" w:cs="Arial"/>
          <w:sz w:val="24"/>
          <w:szCs w:val="24"/>
        </w:rPr>
        <w:t xml:space="preserve"> der Beratungsstelle</w:t>
      </w:r>
      <w:r w:rsidR="000C1FFE">
        <w:rPr>
          <w:rFonts w:ascii="Arial" w:hAnsi="Arial" w:cs="Arial"/>
          <w:sz w:val="24"/>
          <w:szCs w:val="24"/>
        </w:rPr>
        <w:t xml:space="preserve"> erfolgen kann.</w:t>
      </w:r>
    </w:p>
    <w:p w:rsidR="000A446F" w:rsidRDefault="000A446F" w:rsidP="00E96513">
      <w:pPr>
        <w:pStyle w:val="Listenabsatz"/>
        <w:ind w:left="851" w:right="333" w:hanging="284"/>
        <w:jc w:val="both"/>
        <w:rPr>
          <w:rFonts w:ascii="Arial" w:hAnsi="Arial" w:cs="Arial"/>
          <w:sz w:val="24"/>
          <w:szCs w:val="24"/>
        </w:rPr>
      </w:pPr>
    </w:p>
    <w:p w:rsidR="00BC3459" w:rsidRDefault="00C3320B" w:rsidP="00E96513">
      <w:pPr>
        <w:pStyle w:val="Listenabsatz"/>
        <w:numPr>
          <w:ilvl w:val="0"/>
          <w:numId w:val="3"/>
        </w:numPr>
        <w:ind w:left="851" w:right="333" w:hanging="284"/>
        <w:jc w:val="both"/>
        <w:rPr>
          <w:rFonts w:ascii="Arial" w:hAnsi="Arial" w:cs="Arial"/>
          <w:sz w:val="24"/>
          <w:szCs w:val="24"/>
        </w:rPr>
      </w:pPr>
      <w:r w:rsidRPr="00297113">
        <w:rPr>
          <w:rFonts w:ascii="Arial" w:hAnsi="Arial" w:cs="Arial"/>
          <w:sz w:val="24"/>
          <w:szCs w:val="24"/>
        </w:rPr>
        <w:t xml:space="preserve">In der Beratungsvereinbarung werden auch die mit der Beratung angestrebten </w:t>
      </w:r>
      <w:r w:rsidRPr="00297113">
        <w:rPr>
          <w:rFonts w:ascii="Arial" w:hAnsi="Arial" w:cs="Arial"/>
          <w:b/>
          <w:sz w:val="24"/>
          <w:szCs w:val="24"/>
        </w:rPr>
        <w:t>Ziele festgeschrieben</w:t>
      </w:r>
      <w:r w:rsidRPr="00297113">
        <w:rPr>
          <w:rFonts w:ascii="Arial" w:hAnsi="Arial" w:cs="Arial"/>
          <w:sz w:val="24"/>
          <w:szCs w:val="24"/>
        </w:rPr>
        <w:t xml:space="preserve"> und es wird vermerkt, ob es eine </w:t>
      </w:r>
      <w:r w:rsidRPr="00297113">
        <w:rPr>
          <w:rFonts w:ascii="Arial" w:hAnsi="Arial" w:cs="Arial"/>
          <w:b/>
          <w:sz w:val="24"/>
          <w:szCs w:val="24"/>
        </w:rPr>
        <w:t>vorläufige Regelung</w:t>
      </w:r>
      <w:r w:rsidRPr="00297113">
        <w:rPr>
          <w:rFonts w:ascii="Arial" w:hAnsi="Arial" w:cs="Arial"/>
          <w:sz w:val="24"/>
          <w:szCs w:val="24"/>
        </w:rPr>
        <w:t xml:space="preserve"> bezüglich de</w:t>
      </w:r>
      <w:r w:rsidR="00297113">
        <w:rPr>
          <w:rFonts w:ascii="Arial" w:hAnsi="Arial" w:cs="Arial"/>
          <w:sz w:val="24"/>
          <w:szCs w:val="24"/>
        </w:rPr>
        <w:t xml:space="preserve">s Umgangs oder Sorgerechts gibt, die in der Beratung weiterentwickelt werden </w:t>
      </w:r>
      <w:r w:rsidR="00E96513">
        <w:rPr>
          <w:rFonts w:ascii="Arial" w:hAnsi="Arial" w:cs="Arial"/>
          <w:sz w:val="24"/>
          <w:szCs w:val="24"/>
        </w:rPr>
        <w:t>können</w:t>
      </w:r>
      <w:r w:rsidR="00297113">
        <w:rPr>
          <w:rFonts w:ascii="Arial" w:hAnsi="Arial" w:cs="Arial"/>
          <w:sz w:val="24"/>
          <w:szCs w:val="24"/>
        </w:rPr>
        <w:t>.</w:t>
      </w:r>
      <w:r w:rsidRPr="00297113">
        <w:rPr>
          <w:rFonts w:ascii="Arial" w:hAnsi="Arial" w:cs="Arial"/>
          <w:sz w:val="24"/>
          <w:szCs w:val="24"/>
        </w:rPr>
        <w:t xml:space="preserve"> </w:t>
      </w:r>
      <w:r w:rsidR="000C1FFE" w:rsidRPr="00297113">
        <w:rPr>
          <w:rFonts w:ascii="Arial" w:hAnsi="Arial" w:cs="Arial"/>
          <w:sz w:val="24"/>
          <w:szCs w:val="24"/>
        </w:rPr>
        <w:t xml:space="preserve">Es kann auch auf den </w:t>
      </w:r>
      <w:proofErr w:type="spellStart"/>
      <w:r w:rsidR="000C1FFE" w:rsidRPr="00297113">
        <w:rPr>
          <w:rFonts w:ascii="Arial" w:hAnsi="Arial" w:cs="Arial"/>
          <w:sz w:val="24"/>
          <w:szCs w:val="24"/>
        </w:rPr>
        <w:t>Termin</w:t>
      </w:r>
      <w:r w:rsidR="00297113">
        <w:rPr>
          <w:rFonts w:ascii="Arial" w:hAnsi="Arial" w:cs="Arial"/>
          <w:sz w:val="24"/>
          <w:szCs w:val="24"/>
        </w:rPr>
        <w:t>svermerk</w:t>
      </w:r>
      <w:proofErr w:type="spellEnd"/>
      <w:r w:rsidR="00297113">
        <w:rPr>
          <w:rFonts w:ascii="Arial" w:hAnsi="Arial" w:cs="Arial"/>
          <w:sz w:val="24"/>
          <w:szCs w:val="24"/>
        </w:rPr>
        <w:t xml:space="preserve"> Bezug genommen werden.</w:t>
      </w:r>
    </w:p>
    <w:p w:rsidR="00297113" w:rsidRPr="00297113" w:rsidRDefault="00297113" w:rsidP="00E96513">
      <w:pPr>
        <w:pStyle w:val="Listenabsatz"/>
        <w:ind w:left="851" w:right="333"/>
        <w:jc w:val="both"/>
        <w:rPr>
          <w:rFonts w:ascii="Arial" w:hAnsi="Arial" w:cs="Arial"/>
          <w:sz w:val="24"/>
          <w:szCs w:val="24"/>
        </w:rPr>
      </w:pPr>
    </w:p>
    <w:p w:rsidR="00BC3459" w:rsidRPr="00BC3459" w:rsidRDefault="00BC3459" w:rsidP="00E96513">
      <w:pPr>
        <w:pStyle w:val="Listenabsatz"/>
        <w:numPr>
          <w:ilvl w:val="0"/>
          <w:numId w:val="3"/>
        </w:numPr>
        <w:ind w:left="851" w:right="333" w:hanging="284"/>
        <w:jc w:val="both"/>
        <w:rPr>
          <w:rFonts w:ascii="Arial" w:hAnsi="Arial" w:cs="Arial"/>
          <w:sz w:val="24"/>
          <w:szCs w:val="24"/>
        </w:rPr>
      </w:pPr>
      <w:r w:rsidRPr="00BC3459">
        <w:rPr>
          <w:rFonts w:ascii="Arial" w:hAnsi="Arial" w:cs="Arial"/>
          <w:sz w:val="24"/>
          <w:szCs w:val="24"/>
        </w:rPr>
        <w:lastRenderedPageBreak/>
        <w:t xml:space="preserve">Nach Unterzeichnung der </w:t>
      </w:r>
      <w:r w:rsidRPr="00297113">
        <w:rPr>
          <w:rFonts w:ascii="Arial" w:hAnsi="Arial" w:cs="Arial"/>
          <w:b/>
          <w:sz w:val="24"/>
          <w:szCs w:val="24"/>
        </w:rPr>
        <w:t>Vereinbarung</w:t>
      </w:r>
      <w:r w:rsidRPr="00BC3459">
        <w:rPr>
          <w:rFonts w:ascii="Arial" w:hAnsi="Arial" w:cs="Arial"/>
          <w:sz w:val="24"/>
          <w:szCs w:val="24"/>
        </w:rPr>
        <w:t xml:space="preserve"> durch die Eltern wird </w:t>
      </w:r>
      <w:r w:rsidR="000C1FFE">
        <w:rPr>
          <w:rFonts w:ascii="Arial" w:hAnsi="Arial" w:cs="Arial"/>
          <w:sz w:val="24"/>
          <w:szCs w:val="24"/>
        </w:rPr>
        <w:t xml:space="preserve">noch in der Verhandlung </w:t>
      </w:r>
      <w:r w:rsidRPr="00BC3459">
        <w:rPr>
          <w:rFonts w:ascii="Arial" w:hAnsi="Arial" w:cs="Arial"/>
          <w:sz w:val="24"/>
          <w:szCs w:val="24"/>
        </w:rPr>
        <w:t>festgelegt</w:t>
      </w:r>
      <w:r w:rsidR="000C1FFE">
        <w:rPr>
          <w:rFonts w:ascii="Arial" w:hAnsi="Arial" w:cs="Arial"/>
          <w:sz w:val="24"/>
          <w:szCs w:val="24"/>
        </w:rPr>
        <w:t>,</w:t>
      </w:r>
      <w:r w:rsidRPr="00BC3459">
        <w:rPr>
          <w:rFonts w:ascii="Arial" w:hAnsi="Arial" w:cs="Arial"/>
          <w:sz w:val="24"/>
          <w:szCs w:val="24"/>
        </w:rPr>
        <w:t xml:space="preserve"> we</w:t>
      </w:r>
      <w:r w:rsidR="000C1FFE">
        <w:rPr>
          <w:rFonts w:ascii="Arial" w:hAnsi="Arial" w:cs="Arial"/>
          <w:sz w:val="24"/>
          <w:szCs w:val="24"/>
        </w:rPr>
        <w:t>r</w:t>
      </w:r>
      <w:r w:rsidRPr="00BC3459">
        <w:rPr>
          <w:rFonts w:ascii="Arial" w:hAnsi="Arial" w:cs="Arial"/>
          <w:sz w:val="24"/>
          <w:szCs w:val="24"/>
        </w:rPr>
        <w:t xml:space="preserve"> diese </w:t>
      </w:r>
      <w:r w:rsidR="00C3320B" w:rsidRPr="00BC3459">
        <w:rPr>
          <w:rFonts w:ascii="Arial" w:hAnsi="Arial" w:cs="Arial"/>
          <w:sz w:val="24"/>
          <w:szCs w:val="24"/>
        </w:rPr>
        <w:t xml:space="preserve">an die ausgewählte Beratungsstelle </w:t>
      </w:r>
      <w:r w:rsidRPr="00297113">
        <w:rPr>
          <w:rFonts w:ascii="Arial" w:hAnsi="Arial" w:cs="Arial"/>
          <w:b/>
          <w:sz w:val="24"/>
          <w:szCs w:val="24"/>
        </w:rPr>
        <w:t>übermittelt</w:t>
      </w:r>
      <w:r w:rsidR="000C1FFE">
        <w:rPr>
          <w:rFonts w:ascii="Arial" w:hAnsi="Arial" w:cs="Arial"/>
          <w:sz w:val="24"/>
          <w:szCs w:val="24"/>
        </w:rPr>
        <w:t xml:space="preserve">. </w:t>
      </w:r>
      <w:r w:rsidRPr="00BC3459">
        <w:rPr>
          <w:rFonts w:ascii="Arial" w:hAnsi="Arial" w:cs="Arial"/>
          <w:sz w:val="24"/>
          <w:szCs w:val="24"/>
        </w:rPr>
        <w:t>D</w:t>
      </w:r>
      <w:r w:rsidR="00C3320B" w:rsidRPr="00BC3459">
        <w:rPr>
          <w:rFonts w:ascii="Arial" w:hAnsi="Arial" w:cs="Arial"/>
          <w:sz w:val="24"/>
          <w:szCs w:val="24"/>
        </w:rPr>
        <w:t xml:space="preserve">as Gericht </w:t>
      </w:r>
      <w:r w:rsidR="000C1FFE">
        <w:rPr>
          <w:rFonts w:ascii="Arial" w:hAnsi="Arial" w:cs="Arial"/>
          <w:sz w:val="24"/>
          <w:szCs w:val="24"/>
        </w:rPr>
        <w:t xml:space="preserve">übersendet </w:t>
      </w:r>
      <w:r w:rsidR="00C3320B" w:rsidRPr="00BC3459">
        <w:rPr>
          <w:rFonts w:ascii="Arial" w:hAnsi="Arial" w:cs="Arial"/>
          <w:iCs/>
          <w:sz w:val="24"/>
          <w:szCs w:val="24"/>
        </w:rPr>
        <w:t>d</w:t>
      </w:r>
      <w:r w:rsidR="00297113">
        <w:rPr>
          <w:rFonts w:ascii="Arial" w:hAnsi="Arial" w:cs="Arial"/>
          <w:iCs/>
          <w:sz w:val="24"/>
          <w:szCs w:val="24"/>
        </w:rPr>
        <w:t xml:space="preserve">en </w:t>
      </w:r>
      <w:proofErr w:type="spellStart"/>
      <w:r w:rsidR="00297113" w:rsidRPr="00297113">
        <w:rPr>
          <w:rFonts w:ascii="Arial" w:hAnsi="Arial" w:cs="Arial"/>
          <w:b/>
          <w:iCs/>
          <w:sz w:val="24"/>
          <w:szCs w:val="24"/>
        </w:rPr>
        <w:t>Terminsvermerk</w:t>
      </w:r>
      <w:proofErr w:type="spellEnd"/>
      <w:r w:rsidR="00C3320B" w:rsidRPr="00BC3459">
        <w:rPr>
          <w:rFonts w:ascii="Arial" w:hAnsi="Arial" w:cs="Arial"/>
          <w:iCs/>
          <w:sz w:val="24"/>
          <w:szCs w:val="24"/>
        </w:rPr>
        <w:t xml:space="preserve"> </w:t>
      </w:r>
      <w:r w:rsidR="000C1FFE">
        <w:rPr>
          <w:rFonts w:ascii="Arial" w:hAnsi="Arial" w:cs="Arial"/>
          <w:iCs/>
          <w:sz w:val="24"/>
          <w:szCs w:val="24"/>
        </w:rPr>
        <w:t xml:space="preserve">auch </w:t>
      </w:r>
      <w:r w:rsidRPr="00BC3459">
        <w:rPr>
          <w:rFonts w:ascii="Arial" w:hAnsi="Arial" w:cs="Arial"/>
          <w:iCs/>
          <w:sz w:val="24"/>
          <w:szCs w:val="24"/>
        </w:rPr>
        <w:t xml:space="preserve">an die </w:t>
      </w:r>
      <w:r w:rsidR="00C3320B" w:rsidRPr="00BC3459">
        <w:rPr>
          <w:rFonts w:ascii="Arial" w:hAnsi="Arial" w:cs="Arial"/>
          <w:sz w:val="24"/>
          <w:szCs w:val="24"/>
        </w:rPr>
        <w:t>Beratungsstelle</w:t>
      </w:r>
      <w:r w:rsidRPr="00BC3459">
        <w:rPr>
          <w:rFonts w:ascii="Arial" w:hAnsi="Arial" w:cs="Arial"/>
          <w:sz w:val="24"/>
          <w:szCs w:val="24"/>
        </w:rPr>
        <w:t>.</w:t>
      </w:r>
    </w:p>
    <w:p w:rsidR="00BC3459" w:rsidRPr="00BC3459" w:rsidRDefault="00BC3459" w:rsidP="00E96513">
      <w:pPr>
        <w:pStyle w:val="Listenabsatz"/>
        <w:ind w:left="851" w:hanging="284"/>
        <w:jc w:val="both"/>
        <w:rPr>
          <w:rFonts w:ascii="Arial" w:hAnsi="Arial" w:cs="Arial"/>
          <w:sz w:val="24"/>
          <w:szCs w:val="24"/>
        </w:rPr>
      </w:pPr>
    </w:p>
    <w:p w:rsidR="000C1FFE" w:rsidRDefault="000C1FFE" w:rsidP="00E96513">
      <w:pPr>
        <w:pStyle w:val="Listenabsatz"/>
        <w:numPr>
          <w:ilvl w:val="0"/>
          <w:numId w:val="3"/>
        </w:numPr>
        <w:ind w:left="851" w:right="333" w:hanging="284"/>
        <w:jc w:val="both"/>
        <w:rPr>
          <w:rFonts w:ascii="Arial" w:hAnsi="Arial" w:cs="Arial"/>
          <w:sz w:val="24"/>
          <w:szCs w:val="24"/>
        </w:rPr>
      </w:pPr>
      <w:r w:rsidRPr="00BC3459">
        <w:rPr>
          <w:rFonts w:ascii="Arial" w:hAnsi="Arial" w:cs="Arial"/>
          <w:sz w:val="24"/>
          <w:szCs w:val="24"/>
        </w:rPr>
        <w:t>Mit der Vereinbarung, Beratung in Anspruch zu nehmen verpflichten sich die Eltern auch</w:t>
      </w:r>
      <w:r>
        <w:rPr>
          <w:rFonts w:ascii="Arial" w:hAnsi="Arial" w:cs="Arial"/>
          <w:sz w:val="24"/>
          <w:szCs w:val="24"/>
        </w:rPr>
        <w:t>,</w:t>
      </w:r>
      <w:r w:rsidRPr="00BC3459">
        <w:rPr>
          <w:rFonts w:ascii="Arial" w:hAnsi="Arial" w:cs="Arial"/>
          <w:sz w:val="24"/>
          <w:szCs w:val="24"/>
        </w:rPr>
        <w:t xml:space="preserve"> bei einer </w:t>
      </w:r>
      <w:r w:rsidRPr="00297113">
        <w:rPr>
          <w:rFonts w:ascii="Arial" w:hAnsi="Arial" w:cs="Arial"/>
          <w:b/>
          <w:bCs/>
          <w:iCs/>
          <w:sz w:val="24"/>
          <w:szCs w:val="24"/>
        </w:rPr>
        <w:t>zeitnahen Terminfindung</w:t>
      </w:r>
      <w:r w:rsidRPr="00BC3459">
        <w:rPr>
          <w:rFonts w:ascii="Arial" w:hAnsi="Arial" w:cs="Arial"/>
          <w:sz w:val="24"/>
          <w:szCs w:val="24"/>
        </w:rPr>
        <w:t xml:space="preserve"> mitzuwirken. Vereinbarte Termine sind unbedingt einzuhalten. </w:t>
      </w:r>
      <w:r w:rsidRPr="000C1FFE">
        <w:rPr>
          <w:rFonts w:ascii="Arial" w:hAnsi="Arial" w:cs="Arial"/>
          <w:sz w:val="24"/>
          <w:szCs w:val="24"/>
        </w:rPr>
        <w:t xml:space="preserve">Der zweite nicht wahrgenommene Termin gilt als </w:t>
      </w:r>
      <w:r w:rsidRPr="00297113">
        <w:rPr>
          <w:rFonts w:ascii="Arial" w:hAnsi="Arial" w:cs="Arial"/>
          <w:b/>
          <w:sz w:val="24"/>
          <w:szCs w:val="24"/>
        </w:rPr>
        <w:t>Abbruch</w:t>
      </w:r>
      <w:r w:rsidRPr="000C1FFE">
        <w:rPr>
          <w:rFonts w:ascii="Arial" w:hAnsi="Arial" w:cs="Arial"/>
          <w:sz w:val="24"/>
          <w:szCs w:val="24"/>
        </w:rPr>
        <w:t xml:space="preserve"> und führt zur Rücküberweisung an das Gericht.</w:t>
      </w:r>
      <w:r w:rsidRPr="00BC3459">
        <w:rPr>
          <w:rFonts w:ascii="Arial" w:hAnsi="Arial" w:cs="Arial"/>
          <w:sz w:val="24"/>
          <w:szCs w:val="24"/>
        </w:rPr>
        <w:t xml:space="preserve"> </w:t>
      </w:r>
    </w:p>
    <w:p w:rsidR="000C1FFE" w:rsidRPr="000C1FFE" w:rsidRDefault="000C1FFE" w:rsidP="00E96513">
      <w:pPr>
        <w:pStyle w:val="Listenabsatz"/>
        <w:ind w:left="851" w:right="333"/>
        <w:jc w:val="both"/>
        <w:rPr>
          <w:rFonts w:ascii="Arial" w:hAnsi="Arial" w:cs="Arial"/>
          <w:sz w:val="24"/>
          <w:szCs w:val="24"/>
        </w:rPr>
      </w:pPr>
    </w:p>
    <w:p w:rsidR="00BC3459" w:rsidRDefault="000C1FFE" w:rsidP="00202281">
      <w:pPr>
        <w:pStyle w:val="Listenabsatz"/>
        <w:tabs>
          <w:tab w:val="left" w:pos="709"/>
        </w:tabs>
        <w:ind w:left="851" w:right="333" w:hanging="284"/>
        <w:jc w:val="both"/>
        <w:rPr>
          <w:rFonts w:ascii="Arial" w:hAnsi="Arial" w:cs="Arial"/>
          <w:sz w:val="24"/>
          <w:szCs w:val="24"/>
        </w:rPr>
      </w:pPr>
      <w:r>
        <w:rPr>
          <w:rFonts w:ascii="Arial" w:hAnsi="Arial" w:cs="Arial"/>
          <w:iCs/>
          <w:sz w:val="24"/>
          <w:szCs w:val="24"/>
        </w:rPr>
        <w:t>-</w:t>
      </w:r>
      <w:r>
        <w:rPr>
          <w:rFonts w:ascii="Arial" w:hAnsi="Arial" w:cs="Arial"/>
          <w:iCs/>
          <w:sz w:val="24"/>
          <w:szCs w:val="24"/>
        </w:rPr>
        <w:tab/>
      </w:r>
      <w:r w:rsidR="00202281">
        <w:rPr>
          <w:rFonts w:ascii="Arial" w:hAnsi="Arial" w:cs="Arial"/>
          <w:iCs/>
          <w:sz w:val="24"/>
          <w:szCs w:val="24"/>
        </w:rPr>
        <w:t xml:space="preserve">  </w:t>
      </w:r>
      <w:r w:rsidR="00202281" w:rsidRPr="00153F79">
        <w:rPr>
          <w:rFonts w:ascii="Arial" w:hAnsi="Arial" w:cs="Arial"/>
          <w:iCs/>
          <w:sz w:val="24"/>
          <w:szCs w:val="24"/>
        </w:rPr>
        <w:t>Die Eltern können</w:t>
      </w:r>
      <w:r w:rsidRPr="00153F79">
        <w:rPr>
          <w:rFonts w:ascii="Arial" w:hAnsi="Arial" w:cs="Arial"/>
          <w:iCs/>
          <w:sz w:val="24"/>
          <w:szCs w:val="24"/>
        </w:rPr>
        <w:t xml:space="preserve"> von der Beratungsstelle eine </w:t>
      </w:r>
      <w:r w:rsidRPr="00153F79">
        <w:rPr>
          <w:rFonts w:ascii="Arial" w:hAnsi="Arial" w:cs="Arial"/>
          <w:b/>
          <w:iCs/>
          <w:sz w:val="24"/>
          <w:szCs w:val="24"/>
        </w:rPr>
        <w:t>Anmeldebestätigung</w:t>
      </w:r>
      <w:r w:rsidR="00202281" w:rsidRPr="00153F79">
        <w:rPr>
          <w:rFonts w:ascii="Arial" w:hAnsi="Arial" w:cs="Arial"/>
          <w:b/>
          <w:iCs/>
          <w:sz w:val="24"/>
          <w:szCs w:val="24"/>
        </w:rPr>
        <w:t xml:space="preserve"> </w:t>
      </w:r>
      <w:r w:rsidR="00202281" w:rsidRPr="00153F79">
        <w:rPr>
          <w:rFonts w:ascii="Arial" w:hAnsi="Arial" w:cs="Arial"/>
          <w:iCs/>
          <w:sz w:val="24"/>
          <w:szCs w:val="24"/>
        </w:rPr>
        <w:t>bekommen</w:t>
      </w:r>
      <w:r w:rsidRPr="00153F79">
        <w:rPr>
          <w:rFonts w:ascii="Arial" w:hAnsi="Arial" w:cs="Arial"/>
          <w:iCs/>
          <w:sz w:val="24"/>
          <w:szCs w:val="24"/>
        </w:rPr>
        <w:t xml:space="preserve">. </w:t>
      </w:r>
      <w:r w:rsidRPr="00153F79">
        <w:rPr>
          <w:rFonts w:ascii="Arial" w:hAnsi="Arial" w:cs="Arial"/>
          <w:sz w:val="24"/>
          <w:szCs w:val="24"/>
        </w:rPr>
        <w:t>In der</w:t>
      </w:r>
      <w:r w:rsidRPr="000C1FFE">
        <w:rPr>
          <w:rFonts w:ascii="Arial" w:hAnsi="Arial" w:cs="Arial"/>
          <w:sz w:val="24"/>
          <w:szCs w:val="24"/>
        </w:rPr>
        <w:t xml:space="preserve"> Beratungsstelle erfolgt dann eine </w:t>
      </w:r>
      <w:r w:rsidRPr="00297113">
        <w:rPr>
          <w:rFonts w:ascii="Arial" w:hAnsi="Arial" w:cs="Arial"/>
          <w:b/>
          <w:sz w:val="24"/>
          <w:szCs w:val="24"/>
        </w:rPr>
        <w:t>vorgezogene Terminierung</w:t>
      </w:r>
      <w:r w:rsidRPr="000C1FFE">
        <w:rPr>
          <w:rFonts w:ascii="Arial" w:hAnsi="Arial" w:cs="Arial"/>
          <w:sz w:val="24"/>
          <w:szCs w:val="24"/>
        </w:rPr>
        <w:t>, das erste Beratungsgespräch findet in der Regel binnen 3 Wochen statt.</w:t>
      </w:r>
      <w:r>
        <w:rPr>
          <w:rFonts w:ascii="Arial" w:hAnsi="Arial" w:cs="Arial"/>
          <w:sz w:val="24"/>
          <w:szCs w:val="24"/>
        </w:rPr>
        <w:t xml:space="preserve"> </w:t>
      </w:r>
      <w:r w:rsidRPr="000C1FFE">
        <w:rPr>
          <w:rFonts w:ascii="Arial" w:hAnsi="Arial" w:cs="Arial"/>
          <w:iCs/>
          <w:sz w:val="24"/>
          <w:szCs w:val="24"/>
        </w:rPr>
        <w:t xml:space="preserve">Wenn </w:t>
      </w:r>
      <w:r>
        <w:rPr>
          <w:rFonts w:ascii="Arial" w:hAnsi="Arial" w:cs="Arial"/>
          <w:iCs/>
          <w:sz w:val="24"/>
          <w:szCs w:val="24"/>
        </w:rPr>
        <w:t>s</w:t>
      </w:r>
      <w:r w:rsidRPr="000C1FFE">
        <w:rPr>
          <w:rFonts w:ascii="Arial" w:hAnsi="Arial" w:cs="Arial"/>
          <w:iCs/>
          <w:sz w:val="24"/>
          <w:szCs w:val="24"/>
        </w:rPr>
        <w:t xml:space="preserve">ich </w:t>
      </w:r>
      <w:r>
        <w:rPr>
          <w:rFonts w:ascii="Arial" w:hAnsi="Arial" w:cs="Arial"/>
          <w:iCs/>
          <w:sz w:val="24"/>
          <w:szCs w:val="24"/>
        </w:rPr>
        <w:t xml:space="preserve">die Eltern </w:t>
      </w:r>
      <w:r w:rsidRPr="000C1FFE">
        <w:rPr>
          <w:rFonts w:ascii="Arial" w:hAnsi="Arial" w:cs="Arial"/>
          <w:iCs/>
          <w:sz w:val="24"/>
          <w:szCs w:val="24"/>
        </w:rPr>
        <w:t xml:space="preserve">nicht nach 3 Werktagen angemeldet haben, </w:t>
      </w:r>
      <w:r w:rsidRPr="000C1FFE">
        <w:rPr>
          <w:rFonts w:ascii="Arial" w:hAnsi="Arial" w:cs="Arial"/>
          <w:sz w:val="24"/>
          <w:szCs w:val="24"/>
        </w:rPr>
        <w:t xml:space="preserve">erfolgt eine </w:t>
      </w:r>
      <w:r w:rsidRPr="00297113">
        <w:rPr>
          <w:rFonts w:ascii="Arial" w:hAnsi="Arial" w:cs="Arial"/>
          <w:b/>
          <w:sz w:val="24"/>
          <w:szCs w:val="24"/>
        </w:rPr>
        <w:t>Rückmeldung</w:t>
      </w:r>
      <w:r w:rsidRPr="000C1FFE">
        <w:rPr>
          <w:rFonts w:ascii="Arial" w:hAnsi="Arial" w:cs="Arial"/>
          <w:sz w:val="24"/>
          <w:szCs w:val="24"/>
        </w:rPr>
        <w:t xml:space="preserve"> an </w:t>
      </w:r>
      <w:r w:rsidR="00C3320B" w:rsidRPr="000C1FFE">
        <w:rPr>
          <w:rFonts w:ascii="Arial" w:hAnsi="Arial" w:cs="Arial"/>
          <w:sz w:val="24"/>
          <w:szCs w:val="24"/>
        </w:rPr>
        <w:t>das Gericht</w:t>
      </w:r>
      <w:r w:rsidRPr="000C1FFE">
        <w:rPr>
          <w:rFonts w:ascii="Arial" w:hAnsi="Arial" w:cs="Arial"/>
          <w:sz w:val="24"/>
          <w:szCs w:val="24"/>
        </w:rPr>
        <w:t>.</w:t>
      </w:r>
    </w:p>
    <w:p w:rsidR="000C1FFE" w:rsidRPr="000C1FFE" w:rsidRDefault="000C1FFE" w:rsidP="00E96513">
      <w:pPr>
        <w:pStyle w:val="Listenabsatz"/>
        <w:ind w:left="851" w:right="333"/>
        <w:jc w:val="both"/>
        <w:rPr>
          <w:rFonts w:ascii="Arial" w:hAnsi="Arial" w:cs="Arial"/>
          <w:sz w:val="24"/>
          <w:szCs w:val="24"/>
        </w:rPr>
      </w:pPr>
    </w:p>
    <w:p w:rsidR="00202281" w:rsidRDefault="00D05B24" w:rsidP="00952F0D">
      <w:pPr>
        <w:pStyle w:val="Listenabsatz"/>
        <w:numPr>
          <w:ilvl w:val="0"/>
          <w:numId w:val="3"/>
        </w:numPr>
        <w:ind w:left="851" w:right="333" w:hanging="284"/>
        <w:jc w:val="both"/>
        <w:rPr>
          <w:rFonts w:ascii="Arial" w:hAnsi="Arial" w:cs="Arial"/>
          <w:sz w:val="24"/>
          <w:szCs w:val="24"/>
        </w:rPr>
      </w:pPr>
      <w:r>
        <w:rPr>
          <w:rFonts w:ascii="Arial" w:hAnsi="Arial" w:cs="Arial"/>
          <w:sz w:val="24"/>
          <w:szCs w:val="24"/>
        </w:rPr>
        <w:t>Soweit ein</w:t>
      </w:r>
      <w:r w:rsidRPr="00D05B24">
        <w:rPr>
          <w:rFonts w:ascii="Arial" w:hAnsi="Arial" w:cs="Arial"/>
          <w:sz w:val="24"/>
          <w:szCs w:val="24"/>
        </w:rPr>
        <w:t xml:space="preserve"> </w:t>
      </w:r>
      <w:r w:rsidRPr="00297113">
        <w:rPr>
          <w:rFonts w:ascii="Arial" w:hAnsi="Arial" w:cs="Arial"/>
          <w:b/>
          <w:sz w:val="24"/>
          <w:szCs w:val="24"/>
        </w:rPr>
        <w:t>Folgetermin</w:t>
      </w:r>
      <w:r>
        <w:rPr>
          <w:rFonts w:ascii="Arial" w:hAnsi="Arial" w:cs="Arial"/>
          <w:sz w:val="24"/>
          <w:szCs w:val="24"/>
        </w:rPr>
        <w:t xml:space="preserve"> festgelegt wurde</w:t>
      </w:r>
      <w:r w:rsidR="000C1FFE">
        <w:rPr>
          <w:rFonts w:ascii="Arial" w:hAnsi="Arial" w:cs="Arial"/>
          <w:sz w:val="24"/>
          <w:szCs w:val="24"/>
        </w:rPr>
        <w:t>,</w:t>
      </w:r>
      <w:r w:rsidRPr="00D05B24">
        <w:rPr>
          <w:rFonts w:ascii="Arial" w:hAnsi="Arial" w:cs="Arial"/>
          <w:sz w:val="24"/>
          <w:szCs w:val="24"/>
        </w:rPr>
        <w:t xml:space="preserve"> erfolgt </w:t>
      </w:r>
      <w:r w:rsidR="000C1FFE">
        <w:rPr>
          <w:rFonts w:ascii="Arial" w:hAnsi="Arial" w:cs="Arial"/>
          <w:sz w:val="24"/>
          <w:szCs w:val="24"/>
        </w:rPr>
        <w:t xml:space="preserve">spätestens zwei </w:t>
      </w:r>
      <w:r>
        <w:rPr>
          <w:rFonts w:ascii="Arial" w:hAnsi="Arial" w:cs="Arial"/>
          <w:sz w:val="24"/>
          <w:szCs w:val="24"/>
        </w:rPr>
        <w:t>Woche</w:t>
      </w:r>
      <w:r w:rsidR="000C1FFE">
        <w:rPr>
          <w:rFonts w:ascii="Arial" w:hAnsi="Arial" w:cs="Arial"/>
          <w:sz w:val="24"/>
          <w:szCs w:val="24"/>
        </w:rPr>
        <w:t>n</w:t>
      </w:r>
      <w:r>
        <w:rPr>
          <w:rFonts w:ascii="Arial" w:hAnsi="Arial" w:cs="Arial"/>
          <w:sz w:val="24"/>
          <w:szCs w:val="24"/>
        </w:rPr>
        <w:t xml:space="preserve"> vorher eine </w:t>
      </w:r>
      <w:r w:rsidR="000C1FFE" w:rsidRPr="00297113">
        <w:rPr>
          <w:rFonts w:ascii="Arial" w:hAnsi="Arial" w:cs="Arial"/>
          <w:b/>
          <w:sz w:val="24"/>
          <w:szCs w:val="24"/>
        </w:rPr>
        <w:t>Rückmel</w:t>
      </w:r>
      <w:r w:rsidR="00C3320B" w:rsidRPr="00297113">
        <w:rPr>
          <w:rFonts w:ascii="Arial" w:hAnsi="Arial" w:cs="Arial"/>
          <w:b/>
          <w:sz w:val="24"/>
          <w:szCs w:val="24"/>
        </w:rPr>
        <w:t>dung</w:t>
      </w:r>
      <w:r>
        <w:rPr>
          <w:rFonts w:ascii="Arial" w:hAnsi="Arial" w:cs="Arial"/>
          <w:sz w:val="24"/>
          <w:szCs w:val="24"/>
        </w:rPr>
        <w:t xml:space="preserve"> </w:t>
      </w:r>
      <w:r w:rsidR="000C1FFE">
        <w:rPr>
          <w:rFonts w:ascii="Arial" w:hAnsi="Arial" w:cs="Arial"/>
          <w:sz w:val="24"/>
          <w:szCs w:val="24"/>
        </w:rPr>
        <w:t xml:space="preserve">der Beratungsstelle </w:t>
      </w:r>
      <w:r>
        <w:rPr>
          <w:rFonts w:ascii="Arial" w:hAnsi="Arial" w:cs="Arial"/>
          <w:sz w:val="24"/>
          <w:szCs w:val="24"/>
        </w:rPr>
        <w:t xml:space="preserve">an </w:t>
      </w:r>
      <w:r w:rsidR="00C3320B" w:rsidRPr="00D05B24">
        <w:rPr>
          <w:rFonts w:ascii="Arial" w:hAnsi="Arial" w:cs="Arial"/>
          <w:sz w:val="24"/>
          <w:szCs w:val="24"/>
        </w:rPr>
        <w:t>das Geri</w:t>
      </w:r>
      <w:r>
        <w:rPr>
          <w:rFonts w:ascii="Arial" w:hAnsi="Arial" w:cs="Arial"/>
          <w:sz w:val="24"/>
          <w:szCs w:val="24"/>
        </w:rPr>
        <w:t xml:space="preserve">cht über den </w:t>
      </w:r>
      <w:r w:rsidR="000C1FFE">
        <w:rPr>
          <w:rFonts w:ascii="Arial" w:hAnsi="Arial" w:cs="Arial"/>
          <w:sz w:val="24"/>
          <w:szCs w:val="24"/>
        </w:rPr>
        <w:t xml:space="preserve">formalen </w:t>
      </w:r>
      <w:r>
        <w:rPr>
          <w:rFonts w:ascii="Arial" w:hAnsi="Arial" w:cs="Arial"/>
          <w:sz w:val="24"/>
          <w:szCs w:val="24"/>
        </w:rPr>
        <w:t>Stand der Beratung</w:t>
      </w:r>
      <w:r w:rsidR="00202281">
        <w:rPr>
          <w:rFonts w:ascii="Arial" w:hAnsi="Arial" w:cs="Arial"/>
          <w:sz w:val="24"/>
          <w:szCs w:val="24"/>
        </w:rPr>
        <w:t>.</w:t>
      </w:r>
    </w:p>
    <w:p w:rsidR="00952F0D" w:rsidRDefault="00952F0D" w:rsidP="00952F0D">
      <w:pPr>
        <w:pStyle w:val="Listenabsatz"/>
        <w:ind w:left="851" w:right="333"/>
        <w:jc w:val="both"/>
        <w:rPr>
          <w:rFonts w:ascii="Arial" w:hAnsi="Arial" w:cs="Arial"/>
          <w:sz w:val="24"/>
          <w:szCs w:val="24"/>
        </w:rPr>
      </w:pPr>
    </w:p>
    <w:p w:rsidR="00952F0D" w:rsidRPr="00153F79" w:rsidRDefault="00153F79" w:rsidP="00952F0D">
      <w:pPr>
        <w:pStyle w:val="Listenabsatz"/>
        <w:numPr>
          <w:ilvl w:val="0"/>
          <w:numId w:val="3"/>
        </w:numPr>
        <w:ind w:left="851" w:right="333" w:hanging="284"/>
        <w:jc w:val="both"/>
        <w:rPr>
          <w:rFonts w:ascii="Arial" w:hAnsi="Arial" w:cs="Arial"/>
          <w:sz w:val="24"/>
          <w:szCs w:val="24"/>
        </w:rPr>
      </w:pPr>
      <w:r>
        <w:rPr>
          <w:rFonts w:ascii="Arial" w:hAnsi="Arial" w:cs="Arial"/>
          <w:sz w:val="24"/>
          <w:szCs w:val="24"/>
        </w:rPr>
        <w:t xml:space="preserve">Die Beteiligten werden </w:t>
      </w:r>
      <w:r w:rsidR="00952F0D" w:rsidRPr="00153F79">
        <w:rPr>
          <w:rFonts w:ascii="Arial" w:hAnsi="Arial" w:cs="Arial"/>
          <w:sz w:val="24"/>
          <w:szCs w:val="24"/>
        </w:rPr>
        <w:t xml:space="preserve">gesondert auf die </w:t>
      </w:r>
      <w:r w:rsidR="00952F0D" w:rsidRPr="00153F79">
        <w:rPr>
          <w:rFonts w:ascii="Arial" w:hAnsi="Arial" w:cs="Arial"/>
          <w:b/>
          <w:sz w:val="24"/>
          <w:szCs w:val="24"/>
        </w:rPr>
        <w:t>Friedenspflicht</w:t>
      </w:r>
      <w:r w:rsidR="00952F0D" w:rsidRPr="00153F79">
        <w:rPr>
          <w:rFonts w:ascii="Arial" w:hAnsi="Arial" w:cs="Arial"/>
          <w:sz w:val="24"/>
          <w:szCs w:val="24"/>
        </w:rPr>
        <w:t xml:space="preserve"> (</w:t>
      </w:r>
      <w:r>
        <w:rPr>
          <w:rFonts w:ascii="Arial" w:hAnsi="Arial" w:cs="Arial"/>
          <w:sz w:val="24"/>
          <w:szCs w:val="24"/>
        </w:rPr>
        <w:t>s</w:t>
      </w:r>
      <w:r w:rsidR="00952F0D" w:rsidRPr="00153F79">
        <w:rPr>
          <w:rFonts w:ascii="Arial" w:hAnsi="Arial" w:cs="Arial"/>
          <w:sz w:val="24"/>
          <w:szCs w:val="24"/>
        </w:rPr>
        <w:t>iehe V) hin</w:t>
      </w:r>
      <w:r>
        <w:rPr>
          <w:rFonts w:ascii="Arial" w:hAnsi="Arial" w:cs="Arial"/>
          <w:sz w:val="24"/>
          <w:szCs w:val="24"/>
        </w:rPr>
        <w:t>ge</w:t>
      </w:r>
      <w:r w:rsidR="00952F0D" w:rsidRPr="00153F79">
        <w:rPr>
          <w:rFonts w:ascii="Arial" w:hAnsi="Arial" w:cs="Arial"/>
          <w:sz w:val="24"/>
          <w:szCs w:val="24"/>
        </w:rPr>
        <w:t>wi</w:t>
      </w:r>
      <w:r>
        <w:rPr>
          <w:rFonts w:ascii="Arial" w:hAnsi="Arial" w:cs="Arial"/>
          <w:sz w:val="24"/>
          <w:szCs w:val="24"/>
        </w:rPr>
        <w:t>e</w:t>
      </w:r>
      <w:r w:rsidR="00952F0D" w:rsidRPr="00153F79">
        <w:rPr>
          <w:rFonts w:ascii="Arial" w:hAnsi="Arial" w:cs="Arial"/>
          <w:sz w:val="24"/>
          <w:szCs w:val="24"/>
        </w:rPr>
        <w:t>sen</w:t>
      </w:r>
      <w:r>
        <w:rPr>
          <w:rFonts w:ascii="Arial" w:hAnsi="Arial" w:cs="Arial"/>
          <w:sz w:val="24"/>
          <w:szCs w:val="24"/>
        </w:rPr>
        <w:t>.</w:t>
      </w:r>
    </w:p>
    <w:p w:rsidR="00952F0D" w:rsidRDefault="00952F0D" w:rsidP="00202281">
      <w:pPr>
        <w:rPr>
          <w:rFonts w:ascii="Arial" w:hAnsi="Arial" w:cs="Arial"/>
        </w:rPr>
      </w:pPr>
    </w:p>
    <w:p w:rsidR="00202281" w:rsidRPr="00202281" w:rsidRDefault="00202281" w:rsidP="00202281">
      <w:pPr>
        <w:tabs>
          <w:tab w:val="left" w:pos="425"/>
          <w:tab w:val="left" w:pos="765"/>
          <w:tab w:val="left" w:pos="1219"/>
        </w:tabs>
        <w:autoSpaceDE w:val="0"/>
        <w:autoSpaceDN w:val="0"/>
        <w:adjustRightInd w:val="0"/>
        <w:spacing w:line="240" w:lineRule="atLeast"/>
        <w:ind w:left="360"/>
        <w:jc w:val="both"/>
        <w:rPr>
          <w:rFonts w:ascii="Arial" w:hAnsi="Arial" w:cs="Arial"/>
          <w:b/>
        </w:rPr>
      </w:pPr>
      <w:r w:rsidRPr="00202281">
        <w:rPr>
          <w:rFonts w:ascii="Arial" w:hAnsi="Arial" w:cs="Arial"/>
          <w:b/>
        </w:rPr>
        <w:t xml:space="preserve">2. Hinweise für besondere Fälle  </w:t>
      </w:r>
    </w:p>
    <w:p w:rsidR="00202281" w:rsidRDefault="00202281" w:rsidP="00202281">
      <w:pPr>
        <w:tabs>
          <w:tab w:val="left" w:pos="425"/>
          <w:tab w:val="left" w:pos="765"/>
          <w:tab w:val="left" w:pos="1219"/>
        </w:tabs>
        <w:autoSpaceDE w:val="0"/>
        <w:autoSpaceDN w:val="0"/>
        <w:adjustRightInd w:val="0"/>
        <w:spacing w:line="276" w:lineRule="auto"/>
        <w:ind w:left="360"/>
        <w:jc w:val="both"/>
        <w:rPr>
          <w:rFonts w:ascii="Arial" w:hAnsi="Arial" w:cs="Arial"/>
          <w:i/>
        </w:rPr>
      </w:pPr>
    </w:p>
    <w:p w:rsidR="00202281" w:rsidRPr="00202281" w:rsidRDefault="00202281" w:rsidP="00202281">
      <w:pPr>
        <w:tabs>
          <w:tab w:val="left" w:pos="425"/>
          <w:tab w:val="left" w:pos="765"/>
          <w:tab w:val="left" w:pos="1219"/>
        </w:tabs>
        <w:autoSpaceDE w:val="0"/>
        <w:autoSpaceDN w:val="0"/>
        <w:adjustRightInd w:val="0"/>
        <w:spacing w:line="276" w:lineRule="auto"/>
        <w:ind w:left="360"/>
        <w:jc w:val="both"/>
        <w:rPr>
          <w:rFonts w:ascii="Arial" w:hAnsi="Arial" w:cs="Arial"/>
        </w:rPr>
      </w:pPr>
      <w:r w:rsidRPr="00202281">
        <w:rPr>
          <w:rFonts w:ascii="Arial" w:hAnsi="Arial" w:cs="Arial"/>
        </w:rPr>
        <w:t>Grundsätzlich ist die Verfahrensweise nach Elternkonsens in allen Fällen möglich, strikte Ausschlusskriterien gibt es daher nicht, in besonderen Fällen sind aber zusätzliche Verabredungen und Voraussetzungen notwendig, für die folgende Hinweise gelten:</w:t>
      </w:r>
    </w:p>
    <w:p w:rsidR="00202281" w:rsidRPr="00202281" w:rsidRDefault="00202281" w:rsidP="00202281">
      <w:pPr>
        <w:tabs>
          <w:tab w:val="left" w:pos="425"/>
          <w:tab w:val="left" w:pos="765"/>
          <w:tab w:val="left" w:pos="1219"/>
        </w:tabs>
        <w:autoSpaceDE w:val="0"/>
        <w:autoSpaceDN w:val="0"/>
        <w:adjustRightInd w:val="0"/>
        <w:spacing w:line="276" w:lineRule="auto"/>
        <w:ind w:left="708" w:hanging="348"/>
        <w:jc w:val="both"/>
        <w:rPr>
          <w:rFonts w:ascii="Arial" w:hAnsi="Arial" w:cs="Arial"/>
        </w:rPr>
      </w:pPr>
      <w:r w:rsidRPr="00202281">
        <w:rPr>
          <w:rFonts w:ascii="Arial" w:hAnsi="Arial" w:cs="Arial"/>
        </w:rPr>
        <w:t>-</w:t>
      </w:r>
      <w:r w:rsidRPr="00202281">
        <w:rPr>
          <w:rFonts w:ascii="Arial" w:hAnsi="Arial" w:cs="Arial"/>
        </w:rPr>
        <w:tab/>
        <w:t xml:space="preserve">kommt eine Beratung nur in einer </w:t>
      </w:r>
      <w:r w:rsidRPr="00153F79">
        <w:rPr>
          <w:rFonts w:ascii="Arial" w:hAnsi="Arial" w:cs="Arial"/>
          <w:b/>
        </w:rPr>
        <w:t>Fremdsprache</w:t>
      </w:r>
      <w:r w:rsidRPr="00202281">
        <w:rPr>
          <w:rFonts w:ascii="Arial" w:hAnsi="Arial" w:cs="Arial"/>
        </w:rPr>
        <w:t xml:space="preserve"> in Betracht, ist die Wahl der Eltern auf die Beratungsstellen beschränkt, die eine Beratung in dieser Sprache anbieten; außerdem kommt die Beauftragung eines Dolmetschers oder Kulturdolmetschers durch die Eltern in Betracht.</w:t>
      </w:r>
    </w:p>
    <w:p w:rsidR="00202281" w:rsidRPr="00202281" w:rsidRDefault="00202281" w:rsidP="00202281">
      <w:pPr>
        <w:tabs>
          <w:tab w:val="left" w:pos="425"/>
          <w:tab w:val="left" w:pos="765"/>
          <w:tab w:val="left" w:pos="1219"/>
        </w:tabs>
        <w:autoSpaceDE w:val="0"/>
        <w:autoSpaceDN w:val="0"/>
        <w:adjustRightInd w:val="0"/>
        <w:spacing w:line="276" w:lineRule="auto"/>
        <w:ind w:left="708" w:hanging="348"/>
        <w:jc w:val="both"/>
        <w:rPr>
          <w:rFonts w:ascii="Arial" w:hAnsi="Arial" w:cs="Arial"/>
        </w:rPr>
      </w:pPr>
      <w:r w:rsidRPr="00202281">
        <w:rPr>
          <w:rFonts w:ascii="Arial" w:hAnsi="Arial" w:cs="Arial"/>
        </w:rPr>
        <w:t xml:space="preserve">- bei </w:t>
      </w:r>
      <w:r w:rsidRPr="00153F79">
        <w:rPr>
          <w:rFonts w:ascii="Arial" w:hAnsi="Arial" w:cs="Arial"/>
          <w:b/>
        </w:rPr>
        <w:t>hochstrittigen</w:t>
      </w:r>
      <w:r w:rsidRPr="00202281">
        <w:rPr>
          <w:rFonts w:ascii="Arial" w:hAnsi="Arial" w:cs="Arial"/>
        </w:rPr>
        <w:t xml:space="preserve"> Elternkonflikten wird der bisherige Verfahrensverlauf chronologisch zusammengefasst und der Beratungsstelle zur Verfügung gestellt; zudem wird die besondere Motivation der Eltern für ein Elternkonsensverfahren erfragt und ggf. im </w:t>
      </w:r>
      <w:proofErr w:type="spellStart"/>
      <w:r w:rsidRPr="00202281">
        <w:rPr>
          <w:rFonts w:ascii="Arial" w:hAnsi="Arial" w:cs="Arial"/>
        </w:rPr>
        <w:t>Terminsvermerk</w:t>
      </w:r>
      <w:proofErr w:type="spellEnd"/>
      <w:r w:rsidRPr="00202281">
        <w:rPr>
          <w:rFonts w:ascii="Arial" w:hAnsi="Arial" w:cs="Arial"/>
        </w:rPr>
        <w:t xml:space="preserve"> dokumentiert</w:t>
      </w:r>
      <w:r w:rsidR="00795D35">
        <w:rPr>
          <w:rFonts w:ascii="Arial" w:hAnsi="Arial" w:cs="Arial"/>
        </w:rPr>
        <w:t>.</w:t>
      </w:r>
    </w:p>
    <w:p w:rsidR="00202281" w:rsidRPr="00202281" w:rsidRDefault="00202281" w:rsidP="00202281">
      <w:pPr>
        <w:tabs>
          <w:tab w:val="left" w:pos="425"/>
          <w:tab w:val="left" w:pos="765"/>
          <w:tab w:val="left" w:pos="1219"/>
        </w:tabs>
        <w:autoSpaceDE w:val="0"/>
        <w:autoSpaceDN w:val="0"/>
        <w:adjustRightInd w:val="0"/>
        <w:spacing w:line="276" w:lineRule="auto"/>
        <w:ind w:left="708" w:hanging="348"/>
        <w:jc w:val="both"/>
        <w:rPr>
          <w:rFonts w:ascii="Arial" w:hAnsi="Arial" w:cs="Arial"/>
        </w:rPr>
      </w:pPr>
      <w:r w:rsidRPr="00202281">
        <w:rPr>
          <w:rFonts w:ascii="Arial" w:hAnsi="Arial" w:cs="Arial"/>
        </w:rPr>
        <w:t xml:space="preserve">- in Fällen feststehender oder behaupteter </w:t>
      </w:r>
      <w:r w:rsidRPr="00153F79">
        <w:rPr>
          <w:rFonts w:ascii="Arial" w:hAnsi="Arial" w:cs="Arial"/>
          <w:b/>
        </w:rPr>
        <w:t>häuslicher Gewalt</w:t>
      </w:r>
      <w:r w:rsidRPr="00202281">
        <w:rPr>
          <w:rFonts w:ascii="Arial" w:hAnsi="Arial" w:cs="Arial"/>
        </w:rPr>
        <w:t xml:space="preserve"> können den Eltern in der darüber informierten Beratungsstelle auch Einzelgespräche angeboten werden, wobei allerdings mit einer längeren Bearbeitungsdauer zu rechnen ist.</w:t>
      </w:r>
    </w:p>
    <w:p w:rsidR="00202281" w:rsidRDefault="00202281" w:rsidP="00202281">
      <w:pPr>
        <w:tabs>
          <w:tab w:val="left" w:pos="425"/>
          <w:tab w:val="left" w:pos="765"/>
          <w:tab w:val="left" w:pos="1219"/>
        </w:tabs>
        <w:autoSpaceDE w:val="0"/>
        <w:autoSpaceDN w:val="0"/>
        <w:adjustRightInd w:val="0"/>
        <w:spacing w:line="276" w:lineRule="auto"/>
        <w:ind w:left="708" w:hanging="348"/>
        <w:jc w:val="both"/>
        <w:rPr>
          <w:rFonts w:ascii="Arial" w:hAnsi="Arial" w:cs="Arial"/>
        </w:rPr>
      </w:pPr>
      <w:r w:rsidRPr="00202281">
        <w:rPr>
          <w:rFonts w:ascii="Arial" w:hAnsi="Arial" w:cs="Arial"/>
        </w:rPr>
        <w:t xml:space="preserve">- soweit trotz des Verdachts auf sexuellen </w:t>
      </w:r>
      <w:r w:rsidRPr="00153F79">
        <w:rPr>
          <w:rFonts w:ascii="Arial" w:hAnsi="Arial" w:cs="Arial"/>
          <w:b/>
        </w:rPr>
        <w:t>Kindesmissbrauch</w:t>
      </w:r>
      <w:r w:rsidRPr="00202281">
        <w:rPr>
          <w:rFonts w:ascii="Arial" w:hAnsi="Arial" w:cs="Arial"/>
        </w:rPr>
        <w:t xml:space="preserve"> ein Verfahren nach Elternkonsens möglich erscheint, wird dies von den Beteiligten begründet.</w:t>
      </w:r>
    </w:p>
    <w:p w:rsidR="002C7C9D" w:rsidRDefault="002C7C9D" w:rsidP="00202281">
      <w:pPr>
        <w:tabs>
          <w:tab w:val="left" w:pos="425"/>
          <w:tab w:val="left" w:pos="765"/>
          <w:tab w:val="left" w:pos="1219"/>
        </w:tabs>
        <w:autoSpaceDE w:val="0"/>
        <w:autoSpaceDN w:val="0"/>
        <w:adjustRightInd w:val="0"/>
        <w:spacing w:line="276" w:lineRule="auto"/>
        <w:ind w:left="708" w:hanging="348"/>
        <w:jc w:val="both"/>
        <w:rPr>
          <w:rFonts w:ascii="Arial" w:hAnsi="Arial" w:cs="Arial"/>
        </w:rPr>
      </w:pPr>
    </w:p>
    <w:p w:rsidR="002C7C9D" w:rsidRPr="00202281" w:rsidRDefault="002C7C9D" w:rsidP="00202281">
      <w:pPr>
        <w:tabs>
          <w:tab w:val="left" w:pos="425"/>
          <w:tab w:val="left" w:pos="765"/>
          <w:tab w:val="left" w:pos="1219"/>
        </w:tabs>
        <w:autoSpaceDE w:val="0"/>
        <w:autoSpaceDN w:val="0"/>
        <w:adjustRightInd w:val="0"/>
        <w:spacing w:line="276" w:lineRule="auto"/>
        <w:ind w:left="708" w:hanging="348"/>
        <w:jc w:val="both"/>
        <w:rPr>
          <w:rFonts w:ascii="Arial" w:hAnsi="Arial" w:cs="Arial"/>
        </w:rPr>
      </w:pPr>
    </w:p>
    <w:p w:rsidR="00202281" w:rsidRPr="00202281" w:rsidRDefault="00202281" w:rsidP="00202281">
      <w:pPr>
        <w:spacing w:line="276" w:lineRule="auto"/>
      </w:pPr>
    </w:p>
    <w:p w:rsidR="00202281" w:rsidRPr="00202281" w:rsidRDefault="00202281" w:rsidP="00202281">
      <w:pPr>
        <w:rPr>
          <w:rFonts w:ascii="Arial" w:hAnsi="Arial" w:cs="Arial"/>
        </w:rPr>
      </w:pPr>
    </w:p>
    <w:p w:rsidR="00940234" w:rsidRPr="00202281" w:rsidRDefault="00940234" w:rsidP="00940234">
      <w:pPr>
        <w:pStyle w:val="Listenabsatz"/>
        <w:ind w:left="0" w:right="333" w:firstLine="567"/>
        <w:jc w:val="center"/>
        <w:rPr>
          <w:rFonts w:ascii="Arial" w:hAnsi="Arial" w:cs="Arial"/>
          <w:b/>
          <w:sz w:val="24"/>
          <w:szCs w:val="24"/>
        </w:rPr>
      </w:pPr>
      <w:r w:rsidRPr="00202281">
        <w:rPr>
          <w:rFonts w:ascii="Arial" w:hAnsi="Arial" w:cs="Arial"/>
          <w:b/>
          <w:sz w:val="24"/>
          <w:szCs w:val="24"/>
        </w:rPr>
        <w:lastRenderedPageBreak/>
        <w:t>V</w:t>
      </w:r>
      <w:r w:rsidR="00676A48">
        <w:rPr>
          <w:rFonts w:ascii="Arial" w:hAnsi="Arial" w:cs="Arial"/>
          <w:b/>
          <w:sz w:val="24"/>
          <w:szCs w:val="24"/>
        </w:rPr>
        <w:t>I</w:t>
      </w:r>
      <w:r w:rsidRPr="00202281">
        <w:rPr>
          <w:rFonts w:ascii="Arial" w:hAnsi="Arial" w:cs="Arial"/>
          <w:b/>
          <w:sz w:val="24"/>
          <w:szCs w:val="24"/>
        </w:rPr>
        <w:t xml:space="preserve">.  </w:t>
      </w:r>
      <w:r w:rsidR="00D05B24" w:rsidRPr="00202281">
        <w:rPr>
          <w:rFonts w:ascii="Arial" w:hAnsi="Arial" w:cs="Arial"/>
          <w:b/>
          <w:sz w:val="24"/>
          <w:szCs w:val="24"/>
        </w:rPr>
        <w:t>Friedenspflicht</w:t>
      </w:r>
    </w:p>
    <w:p w:rsidR="00D05B24" w:rsidRPr="00297113" w:rsidRDefault="00D05B24" w:rsidP="00D05B24">
      <w:pPr>
        <w:pStyle w:val="Listenabsatz"/>
        <w:ind w:left="567" w:right="333"/>
        <w:rPr>
          <w:rFonts w:ascii="Arial" w:hAnsi="Arial" w:cs="Arial"/>
          <w:i/>
          <w:sz w:val="24"/>
          <w:szCs w:val="24"/>
        </w:rPr>
      </w:pPr>
    </w:p>
    <w:p w:rsidR="00321A82" w:rsidRPr="00202281" w:rsidRDefault="00C3320B" w:rsidP="00153F79">
      <w:pPr>
        <w:pStyle w:val="Listenabsatz"/>
        <w:ind w:left="567" w:right="333"/>
        <w:jc w:val="both"/>
        <w:rPr>
          <w:rFonts w:ascii="Arial" w:hAnsi="Arial" w:cs="Arial"/>
          <w:sz w:val="24"/>
          <w:szCs w:val="24"/>
        </w:rPr>
      </w:pPr>
      <w:r w:rsidRPr="00202281">
        <w:rPr>
          <w:rFonts w:ascii="Arial" w:hAnsi="Arial" w:cs="Arial"/>
          <w:sz w:val="24"/>
          <w:szCs w:val="24"/>
        </w:rPr>
        <w:t xml:space="preserve">Es wird daher vorausgesetzt, dass während der Beratung bei Gericht </w:t>
      </w:r>
      <w:r w:rsidRPr="00202281">
        <w:rPr>
          <w:rFonts w:ascii="Arial" w:hAnsi="Arial" w:cs="Arial"/>
          <w:b/>
          <w:sz w:val="24"/>
          <w:szCs w:val="24"/>
        </w:rPr>
        <w:t xml:space="preserve">keine anderen </w:t>
      </w:r>
      <w:proofErr w:type="spellStart"/>
      <w:r w:rsidRPr="00202281">
        <w:rPr>
          <w:rFonts w:ascii="Arial" w:hAnsi="Arial" w:cs="Arial"/>
          <w:b/>
          <w:sz w:val="24"/>
          <w:szCs w:val="24"/>
        </w:rPr>
        <w:t>Kindschaftsverfahren</w:t>
      </w:r>
      <w:proofErr w:type="spellEnd"/>
      <w:r w:rsidRPr="00202281">
        <w:rPr>
          <w:rFonts w:ascii="Arial" w:hAnsi="Arial" w:cs="Arial"/>
          <w:b/>
          <w:sz w:val="24"/>
          <w:szCs w:val="24"/>
        </w:rPr>
        <w:t xml:space="preserve"> </w:t>
      </w:r>
      <w:r w:rsidRPr="00202281">
        <w:rPr>
          <w:rFonts w:ascii="Arial" w:hAnsi="Arial" w:cs="Arial"/>
          <w:sz w:val="24"/>
          <w:szCs w:val="24"/>
        </w:rPr>
        <w:t xml:space="preserve">verhandelt werden, von den Eltern </w:t>
      </w:r>
      <w:r w:rsidRPr="00202281">
        <w:rPr>
          <w:rFonts w:ascii="Arial" w:hAnsi="Arial" w:cs="Arial"/>
          <w:b/>
          <w:sz w:val="24"/>
          <w:szCs w:val="24"/>
        </w:rPr>
        <w:t>keine neuen Anträge zum Sorge- oder Umgangsrecht</w:t>
      </w:r>
      <w:r w:rsidRPr="00202281">
        <w:rPr>
          <w:rFonts w:ascii="Arial" w:hAnsi="Arial" w:cs="Arial"/>
          <w:sz w:val="24"/>
          <w:szCs w:val="24"/>
        </w:rPr>
        <w:t xml:space="preserve"> gestellt</w:t>
      </w:r>
      <w:r w:rsidR="008B414E">
        <w:rPr>
          <w:rFonts w:ascii="Arial" w:hAnsi="Arial" w:cs="Arial"/>
          <w:sz w:val="24"/>
          <w:szCs w:val="24"/>
        </w:rPr>
        <w:t xml:space="preserve"> werden</w:t>
      </w:r>
      <w:r w:rsidRPr="00202281">
        <w:rPr>
          <w:rFonts w:ascii="Arial" w:hAnsi="Arial" w:cs="Arial"/>
          <w:sz w:val="24"/>
          <w:szCs w:val="24"/>
        </w:rPr>
        <w:t xml:space="preserve"> und </w:t>
      </w:r>
      <w:r w:rsidRPr="00202281">
        <w:rPr>
          <w:rFonts w:ascii="Arial" w:hAnsi="Arial" w:cs="Arial"/>
          <w:b/>
          <w:sz w:val="24"/>
          <w:szCs w:val="24"/>
        </w:rPr>
        <w:t>Anwaltsschreiben</w:t>
      </w:r>
      <w:r w:rsidR="00AD08F5" w:rsidRPr="00202281">
        <w:rPr>
          <w:rFonts w:ascii="Arial" w:hAnsi="Arial" w:cs="Arial"/>
          <w:b/>
          <w:sz w:val="24"/>
          <w:szCs w:val="24"/>
        </w:rPr>
        <w:t xml:space="preserve"> keine</w:t>
      </w:r>
      <w:r w:rsidRPr="00202281">
        <w:rPr>
          <w:rFonts w:ascii="Arial" w:hAnsi="Arial" w:cs="Arial"/>
          <w:b/>
          <w:sz w:val="24"/>
          <w:szCs w:val="24"/>
        </w:rPr>
        <w:t xml:space="preserve"> gegen den anderen Elternteil</w:t>
      </w:r>
      <w:r w:rsidR="00AD08F5" w:rsidRPr="00202281">
        <w:rPr>
          <w:rFonts w:ascii="Arial" w:hAnsi="Arial" w:cs="Arial"/>
          <w:b/>
          <w:sz w:val="24"/>
          <w:szCs w:val="24"/>
        </w:rPr>
        <w:t xml:space="preserve"> persönliche Angriffe enth</w:t>
      </w:r>
      <w:r w:rsidR="00321A82" w:rsidRPr="00202281">
        <w:rPr>
          <w:rFonts w:ascii="Arial" w:hAnsi="Arial" w:cs="Arial"/>
          <w:b/>
          <w:sz w:val="24"/>
          <w:szCs w:val="24"/>
        </w:rPr>
        <w:t>alten</w:t>
      </w:r>
      <w:r w:rsidRPr="00202281">
        <w:rPr>
          <w:rFonts w:ascii="Arial" w:hAnsi="Arial" w:cs="Arial"/>
          <w:sz w:val="24"/>
          <w:szCs w:val="24"/>
        </w:rPr>
        <w:t xml:space="preserve">. </w:t>
      </w:r>
    </w:p>
    <w:p w:rsidR="00D05B24" w:rsidRPr="00202281" w:rsidRDefault="00C3320B" w:rsidP="00153F79">
      <w:pPr>
        <w:pStyle w:val="Listenabsatz"/>
        <w:ind w:left="567" w:right="333"/>
        <w:jc w:val="both"/>
        <w:rPr>
          <w:rFonts w:ascii="Arial" w:hAnsi="Arial" w:cs="Arial"/>
          <w:sz w:val="24"/>
          <w:szCs w:val="24"/>
        </w:rPr>
      </w:pPr>
      <w:r w:rsidRPr="00202281">
        <w:rPr>
          <w:rFonts w:ascii="Arial" w:hAnsi="Arial" w:cs="Arial"/>
          <w:sz w:val="24"/>
          <w:szCs w:val="24"/>
        </w:rPr>
        <w:t xml:space="preserve">Sollte dies doch der Fall sein, </w:t>
      </w:r>
      <w:r w:rsidR="00AD08F5" w:rsidRPr="00202281">
        <w:rPr>
          <w:rFonts w:ascii="Arial" w:hAnsi="Arial" w:cs="Arial"/>
          <w:sz w:val="24"/>
          <w:szCs w:val="24"/>
        </w:rPr>
        <w:t xml:space="preserve">ist die Beratungsstelle zu informieren. Diese kann dann die Beratung abbrechen, wenn sich der Sachverhalt oder </w:t>
      </w:r>
      <w:r w:rsidR="00321A82" w:rsidRPr="00202281">
        <w:rPr>
          <w:rFonts w:ascii="Arial" w:hAnsi="Arial" w:cs="Arial"/>
          <w:sz w:val="24"/>
          <w:szCs w:val="24"/>
        </w:rPr>
        <w:t xml:space="preserve">das </w:t>
      </w:r>
      <w:r w:rsidR="00AD08F5" w:rsidRPr="00202281">
        <w:rPr>
          <w:rFonts w:ascii="Arial" w:hAnsi="Arial" w:cs="Arial"/>
          <w:sz w:val="24"/>
          <w:szCs w:val="24"/>
        </w:rPr>
        <w:t>Problem nicht in der Beratung klären lässt.</w:t>
      </w:r>
    </w:p>
    <w:p w:rsidR="00940234" w:rsidRDefault="00940234" w:rsidP="00D05B24">
      <w:pPr>
        <w:pStyle w:val="Listenabsatz"/>
        <w:ind w:left="567" w:right="333"/>
        <w:rPr>
          <w:rFonts w:ascii="Arial" w:hAnsi="Arial" w:cs="Arial"/>
          <w:b/>
          <w:sz w:val="24"/>
          <w:szCs w:val="24"/>
        </w:rPr>
      </w:pPr>
    </w:p>
    <w:p w:rsidR="00952F0D" w:rsidRDefault="00952F0D" w:rsidP="00D05B24">
      <w:pPr>
        <w:pStyle w:val="Listenabsatz"/>
        <w:ind w:left="567" w:right="333"/>
        <w:rPr>
          <w:rFonts w:ascii="Arial" w:hAnsi="Arial" w:cs="Arial"/>
          <w:b/>
          <w:sz w:val="24"/>
          <w:szCs w:val="24"/>
        </w:rPr>
      </w:pPr>
    </w:p>
    <w:p w:rsidR="00D05B24" w:rsidRDefault="00940234" w:rsidP="00940234">
      <w:pPr>
        <w:pStyle w:val="Listenabsatz"/>
        <w:ind w:left="567" w:right="333"/>
        <w:jc w:val="center"/>
        <w:rPr>
          <w:rFonts w:ascii="Arial" w:hAnsi="Arial" w:cs="Arial"/>
          <w:b/>
          <w:sz w:val="24"/>
          <w:szCs w:val="24"/>
        </w:rPr>
      </w:pPr>
      <w:r>
        <w:rPr>
          <w:rFonts w:ascii="Arial" w:hAnsi="Arial" w:cs="Arial"/>
          <w:b/>
          <w:sz w:val="24"/>
          <w:szCs w:val="24"/>
        </w:rPr>
        <w:t>VI</w:t>
      </w:r>
      <w:r w:rsidR="00676A48">
        <w:rPr>
          <w:rFonts w:ascii="Arial" w:hAnsi="Arial" w:cs="Arial"/>
          <w:b/>
          <w:sz w:val="24"/>
          <w:szCs w:val="24"/>
        </w:rPr>
        <w:t>I</w:t>
      </w:r>
      <w:r>
        <w:rPr>
          <w:rFonts w:ascii="Arial" w:hAnsi="Arial" w:cs="Arial"/>
          <w:b/>
          <w:sz w:val="24"/>
          <w:szCs w:val="24"/>
        </w:rPr>
        <w:t xml:space="preserve">. </w:t>
      </w:r>
      <w:r w:rsidR="00C3320B" w:rsidRPr="004A4221">
        <w:rPr>
          <w:rFonts w:ascii="Arial" w:hAnsi="Arial" w:cs="Arial"/>
          <w:b/>
          <w:sz w:val="24"/>
          <w:szCs w:val="24"/>
        </w:rPr>
        <w:t>Abschlu</w:t>
      </w:r>
      <w:r w:rsidR="00C3320B" w:rsidRPr="004A4221">
        <w:rPr>
          <w:rFonts w:ascii="Arial" w:hAnsi="Arial" w:cs="Arial"/>
          <w:b/>
          <w:i/>
          <w:sz w:val="24"/>
          <w:szCs w:val="24"/>
        </w:rPr>
        <w:t>ss</w:t>
      </w:r>
      <w:r w:rsidR="00C3320B" w:rsidRPr="004A4221">
        <w:rPr>
          <w:rFonts w:ascii="Arial" w:hAnsi="Arial" w:cs="Arial"/>
          <w:b/>
          <w:sz w:val="24"/>
          <w:szCs w:val="24"/>
        </w:rPr>
        <w:t xml:space="preserve"> der Beratung</w:t>
      </w:r>
    </w:p>
    <w:p w:rsidR="00D05B24" w:rsidRDefault="00D05B24" w:rsidP="00D05B24">
      <w:pPr>
        <w:pStyle w:val="Listenabsatz"/>
        <w:ind w:left="567" w:right="333"/>
        <w:rPr>
          <w:rFonts w:ascii="Arial" w:hAnsi="Arial" w:cs="Arial"/>
          <w:b/>
          <w:sz w:val="24"/>
          <w:szCs w:val="24"/>
        </w:rPr>
      </w:pPr>
    </w:p>
    <w:p w:rsidR="0029552F" w:rsidRDefault="0029552F" w:rsidP="00E96513">
      <w:pPr>
        <w:pStyle w:val="Listenabsatz"/>
        <w:ind w:left="567" w:right="333"/>
        <w:jc w:val="both"/>
        <w:rPr>
          <w:rFonts w:ascii="Arial" w:hAnsi="Arial" w:cs="Arial"/>
          <w:sz w:val="24"/>
          <w:szCs w:val="24"/>
        </w:rPr>
      </w:pPr>
      <w:r>
        <w:rPr>
          <w:rFonts w:ascii="Arial" w:hAnsi="Arial" w:cs="Arial"/>
          <w:sz w:val="24"/>
          <w:szCs w:val="24"/>
        </w:rPr>
        <w:t xml:space="preserve">Die Beratungsstellen informieren das Gericht </w:t>
      </w:r>
      <w:r w:rsidR="00297113">
        <w:rPr>
          <w:rFonts w:ascii="Arial" w:hAnsi="Arial" w:cs="Arial"/>
          <w:sz w:val="24"/>
          <w:szCs w:val="24"/>
        </w:rPr>
        <w:t xml:space="preserve">und das Jugendamt / Soziale Dienste </w:t>
      </w:r>
      <w:r>
        <w:rPr>
          <w:rFonts w:ascii="Arial" w:hAnsi="Arial" w:cs="Arial"/>
          <w:sz w:val="24"/>
          <w:szCs w:val="24"/>
        </w:rPr>
        <w:t xml:space="preserve">durch den ausgefüllten </w:t>
      </w:r>
      <w:r w:rsidRPr="00153F79">
        <w:rPr>
          <w:rFonts w:ascii="Arial" w:hAnsi="Arial" w:cs="Arial"/>
          <w:b/>
          <w:sz w:val="24"/>
          <w:szCs w:val="24"/>
        </w:rPr>
        <w:t>Rückmeldebogen</w:t>
      </w:r>
      <w:r>
        <w:rPr>
          <w:rFonts w:ascii="Arial" w:hAnsi="Arial" w:cs="Arial"/>
          <w:sz w:val="24"/>
          <w:szCs w:val="24"/>
        </w:rPr>
        <w:t xml:space="preserve"> über eine Unterbrechung, den Abbruch oder die sonstige Beendigung der Beratung. Auch der Hinweis auf weiteren Beratungsbedarf (mit der Bitte um Terminverschiebung)  ist möglich.</w:t>
      </w:r>
    </w:p>
    <w:p w:rsidR="0029552F" w:rsidRPr="004A4221" w:rsidRDefault="0029552F" w:rsidP="00E96513">
      <w:pPr>
        <w:pStyle w:val="Listenabsatz"/>
        <w:ind w:left="567" w:right="333"/>
        <w:jc w:val="both"/>
        <w:rPr>
          <w:rFonts w:ascii="Arial" w:hAnsi="Arial" w:cs="Arial"/>
          <w:sz w:val="24"/>
          <w:szCs w:val="24"/>
        </w:rPr>
      </w:pPr>
    </w:p>
    <w:p w:rsidR="0029552F" w:rsidRDefault="00C3320B" w:rsidP="00E96513">
      <w:pPr>
        <w:pStyle w:val="Listenabsatz"/>
        <w:ind w:left="567" w:right="333"/>
        <w:jc w:val="both"/>
        <w:rPr>
          <w:rFonts w:ascii="Arial" w:hAnsi="Arial" w:cs="Arial"/>
          <w:sz w:val="24"/>
          <w:szCs w:val="24"/>
        </w:rPr>
      </w:pPr>
      <w:r w:rsidRPr="004A4221">
        <w:rPr>
          <w:rFonts w:ascii="Arial" w:hAnsi="Arial" w:cs="Arial"/>
          <w:sz w:val="24"/>
          <w:szCs w:val="24"/>
        </w:rPr>
        <w:t xml:space="preserve">Ist </w:t>
      </w:r>
      <w:r w:rsidR="00D05B24">
        <w:rPr>
          <w:rFonts w:ascii="Arial" w:hAnsi="Arial" w:cs="Arial"/>
          <w:sz w:val="24"/>
          <w:szCs w:val="24"/>
        </w:rPr>
        <w:t xml:space="preserve">die </w:t>
      </w:r>
      <w:r w:rsidR="00D05B24" w:rsidRPr="00153F79">
        <w:rPr>
          <w:rFonts w:ascii="Arial" w:hAnsi="Arial" w:cs="Arial"/>
          <w:b/>
          <w:sz w:val="24"/>
          <w:szCs w:val="24"/>
        </w:rPr>
        <w:t>Beratung erfolgreich</w:t>
      </w:r>
      <w:r w:rsidR="00D05B24">
        <w:rPr>
          <w:rFonts w:ascii="Arial" w:hAnsi="Arial" w:cs="Arial"/>
          <w:sz w:val="24"/>
          <w:szCs w:val="24"/>
        </w:rPr>
        <w:t>, wird</w:t>
      </w:r>
      <w:r w:rsidRPr="004A4221">
        <w:rPr>
          <w:rFonts w:ascii="Arial" w:hAnsi="Arial" w:cs="Arial"/>
          <w:sz w:val="24"/>
          <w:szCs w:val="24"/>
        </w:rPr>
        <w:t xml:space="preserve"> die </w:t>
      </w:r>
      <w:r w:rsidR="0029552F" w:rsidRPr="004A4221">
        <w:rPr>
          <w:rFonts w:ascii="Arial" w:hAnsi="Arial" w:cs="Arial"/>
          <w:sz w:val="24"/>
          <w:szCs w:val="24"/>
        </w:rPr>
        <w:t xml:space="preserve">Verabredung </w:t>
      </w:r>
      <w:r w:rsidR="0029552F">
        <w:rPr>
          <w:rFonts w:ascii="Arial" w:hAnsi="Arial" w:cs="Arial"/>
          <w:sz w:val="24"/>
          <w:szCs w:val="24"/>
        </w:rPr>
        <w:t xml:space="preserve">der </w:t>
      </w:r>
      <w:r w:rsidR="00202281" w:rsidRPr="00153F79">
        <w:rPr>
          <w:rFonts w:ascii="Arial" w:hAnsi="Arial" w:cs="Arial"/>
          <w:sz w:val="24"/>
          <w:szCs w:val="24"/>
        </w:rPr>
        <w:t>Eltern schriftlich</w:t>
      </w:r>
      <w:r w:rsidRPr="00153F79">
        <w:rPr>
          <w:rFonts w:ascii="Arial" w:hAnsi="Arial" w:cs="Arial"/>
          <w:sz w:val="24"/>
          <w:szCs w:val="24"/>
        </w:rPr>
        <w:t xml:space="preserve"> </w:t>
      </w:r>
      <w:r w:rsidR="0029552F" w:rsidRPr="00153F79">
        <w:rPr>
          <w:rFonts w:ascii="Arial" w:hAnsi="Arial" w:cs="Arial"/>
          <w:sz w:val="24"/>
          <w:szCs w:val="24"/>
        </w:rPr>
        <w:t>fixiert und von</w:t>
      </w:r>
      <w:r w:rsidR="0029552F">
        <w:rPr>
          <w:rFonts w:ascii="Arial" w:hAnsi="Arial" w:cs="Arial"/>
          <w:sz w:val="24"/>
          <w:szCs w:val="24"/>
        </w:rPr>
        <w:t xml:space="preserve"> den Eltern oder deren Anwälte dem Gericht  vorgelegt.  Das Gericht kann diese Vereinbarung auf Antrag einer </w:t>
      </w:r>
      <w:r w:rsidR="00297113">
        <w:rPr>
          <w:rFonts w:ascii="Arial" w:hAnsi="Arial" w:cs="Arial"/>
          <w:sz w:val="24"/>
          <w:szCs w:val="24"/>
        </w:rPr>
        <w:t xml:space="preserve">der Beteiligten </w:t>
      </w:r>
      <w:r w:rsidR="0029552F">
        <w:rPr>
          <w:rFonts w:ascii="Arial" w:hAnsi="Arial" w:cs="Arial"/>
          <w:sz w:val="24"/>
          <w:szCs w:val="24"/>
        </w:rPr>
        <w:t xml:space="preserve">genehmigen. </w:t>
      </w:r>
    </w:p>
    <w:p w:rsidR="00D05B24" w:rsidRDefault="00D05B24" w:rsidP="00E96513">
      <w:pPr>
        <w:pStyle w:val="Listenabsatz"/>
        <w:ind w:left="567" w:right="333"/>
        <w:jc w:val="both"/>
        <w:rPr>
          <w:rFonts w:ascii="Arial" w:hAnsi="Arial" w:cs="Arial"/>
          <w:sz w:val="24"/>
          <w:szCs w:val="24"/>
        </w:rPr>
      </w:pPr>
    </w:p>
    <w:p w:rsidR="00C3320B" w:rsidRDefault="00C3320B" w:rsidP="00E96513">
      <w:pPr>
        <w:pStyle w:val="Listenabsatz"/>
        <w:ind w:left="567" w:right="333"/>
        <w:jc w:val="both"/>
        <w:rPr>
          <w:rFonts w:ascii="Arial" w:hAnsi="Arial" w:cs="Arial"/>
          <w:sz w:val="24"/>
          <w:szCs w:val="24"/>
        </w:rPr>
      </w:pPr>
      <w:r w:rsidRPr="004A4221">
        <w:rPr>
          <w:rFonts w:ascii="Arial" w:hAnsi="Arial" w:cs="Arial"/>
          <w:sz w:val="24"/>
          <w:szCs w:val="24"/>
        </w:rPr>
        <w:t xml:space="preserve">Kommt es zu </w:t>
      </w:r>
      <w:r w:rsidRPr="00153F79">
        <w:rPr>
          <w:rFonts w:ascii="Arial" w:hAnsi="Arial" w:cs="Arial"/>
          <w:b/>
          <w:sz w:val="24"/>
          <w:szCs w:val="24"/>
        </w:rPr>
        <w:t>keiner Vereinbarung</w:t>
      </w:r>
      <w:r w:rsidR="00297113">
        <w:rPr>
          <w:rFonts w:ascii="Arial" w:hAnsi="Arial" w:cs="Arial"/>
          <w:sz w:val="24"/>
          <w:szCs w:val="24"/>
        </w:rPr>
        <w:t>,</w:t>
      </w:r>
      <w:r w:rsidRPr="004A4221">
        <w:rPr>
          <w:rFonts w:ascii="Arial" w:hAnsi="Arial" w:cs="Arial"/>
          <w:sz w:val="24"/>
          <w:szCs w:val="24"/>
        </w:rPr>
        <w:t xml:space="preserve"> können die Eltern dies in dem dann bei Gericht anstehenden </w:t>
      </w:r>
      <w:r w:rsidR="0029552F">
        <w:rPr>
          <w:rFonts w:ascii="Arial" w:hAnsi="Arial" w:cs="Arial"/>
          <w:sz w:val="24"/>
          <w:szCs w:val="24"/>
        </w:rPr>
        <w:t xml:space="preserve">neuen </w:t>
      </w:r>
      <w:r w:rsidRPr="004A4221">
        <w:rPr>
          <w:rFonts w:ascii="Arial" w:hAnsi="Arial" w:cs="Arial"/>
          <w:sz w:val="24"/>
          <w:szCs w:val="24"/>
        </w:rPr>
        <w:t>Termin mündlich vortragen. Eine inhaltliche Stellungnahme der Beratungsstelle erfolgt nicht.</w:t>
      </w:r>
    </w:p>
    <w:p w:rsidR="00940234" w:rsidRDefault="00940234" w:rsidP="00940234">
      <w:pPr>
        <w:tabs>
          <w:tab w:val="left" w:pos="425"/>
          <w:tab w:val="left" w:pos="765"/>
          <w:tab w:val="left" w:pos="1219"/>
        </w:tabs>
        <w:autoSpaceDE w:val="0"/>
        <w:autoSpaceDN w:val="0"/>
        <w:adjustRightInd w:val="0"/>
        <w:spacing w:line="240" w:lineRule="atLeast"/>
        <w:rPr>
          <w:rFonts w:ascii="Arial" w:hAnsi="Arial" w:cs="Arial"/>
        </w:rPr>
      </w:pPr>
    </w:p>
    <w:p w:rsidR="0070701E" w:rsidRPr="004A4221" w:rsidRDefault="0070701E" w:rsidP="00940234">
      <w:pPr>
        <w:tabs>
          <w:tab w:val="left" w:pos="425"/>
          <w:tab w:val="left" w:pos="765"/>
          <w:tab w:val="left" w:pos="1219"/>
        </w:tabs>
        <w:autoSpaceDE w:val="0"/>
        <w:autoSpaceDN w:val="0"/>
        <w:adjustRightInd w:val="0"/>
        <w:spacing w:line="240" w:lineRule="atLeast"/>
        <w:rPr>
          <w:rFonts w:ascii="Arial" w:hAnsi="Arial" w:cs="Arial"/>
        </w:rPr>
      </w:pPr>
    </w:p>
    <w:p w:rsidR="001F3FD9" w:rsidRPr="004A4221" w:rsidRDefault="00676A48" w:rsidP="001B78CE">
      <w:pPr>
        <w:pStyle w:val="berschrift1"/>
        <w:ind w:left="360" w:firstLine="0"/>
      </w:pPr>
      <w:r>
        <w:t xml:space="preserve">VIII. </w:t>
      </w:r>
      <w:r w:rsidR="001F3FD9" w:rsidRPr="004A4221">
        <w:t>Fortgang der noch offenen Verfahren</w:t>
      </w:r>
    </w:p>
    <w:p w:rsidR="001F3FD9" w:rsidRDefault="001F3FD9" w:rsidP="001F3FD9">
      <w:pPr>
        <w:tabs>
          <w:tab w:val="left" w:pos="425"/>
          <w:tab w:val="left" w:pos="765"/>
          <w:tab w:val="left" w:pos="1219"/>
        </w:tabs>
        <w:autoSpaceDE w:val="0"/>
        <w:autoSpaceDN w:val="0"/>
        <w:adjustRightInd w:val="0"/>
        <w:spacing w:line="240" w:lineRule="atLeast"/>
        <w:ind w:left="425" w:hanging="425"/>
        <w:rPr>
          <w:rFonts w:ascii="Arial" w:hAnsi="Arial" w:cs="Arial"/>
        </w:rPr>
      </w:pPr>
    </w:p>
    <w:p w:rsidR="001F3FD9" w:rsidRPr="004A4221" w:rsidRDefault="00940234" w:rsidP="001F3FD9">
      <w:pPr>
        <w:pStyle w:val="Textkrper-Zeileneinzug"/>
      </w:pPr>
      <w:r>
        <w:tab/>
        <w:t>1.</w:t>
      </w:r>
      <w:r w:rsidR="001F3FD9" w:rsidRPr="004A4221">
        <w:tab/>
      </w:r>
      <w:r w:rsidR="001F3FD9" w:rsidRPr="004A4221">
        <w:tab/>
        <w:t>Beratung erfolgreich:</w:t>
      </w:r>
      <w:r w:rsidR="001F3FD9" w:rsidRPr="004A4221">
        <w:br/>
      </w:r>
    </w:p>
    <w:p w:rsidR="001F3FD9" w:rsidRPr="004A4221" w:rsidRDefault="00940234" w:rsidP="00940234">
      <w:pPr>
        <w:tabs>
          <w:tab w:val="left" w:pos="425"/>
          <w:tab w:val="left" w:pos="765"/>
          <w:tab w:val="left" w:pos="1219"/>
        </w:tabs>
        <w:autoSpaceDE w:val="0"/>
        <w:autoSpaceDN w:val="0"/>
        <w:adjustRightInd w:val="0"/>
        <w:spacing w:line="240" w:lineRule="atLeast"/>
        <w:ind w:left="708" w:hanging="708"/>
        <w:rPr>
          <w:rFonts w:ascii="Arial" w:hAnsi="Arial" w:cs="Arial"/>
        </w:rPr>
      </w:pPr>
      <w:r>
        <w:rPr>
          <w:rFonts w:ascii="Arial" w:hAnsi="Arial" w:cs="Arial"/>
        </w:rPr>
        <w:tab/>
      </w:r>
      <w:r>
        <w:rPr>
          <w:rFonts w:ascii="Arial" w:hAnsi="Arial" w:cs="Arial"/>
        </w:rPr>
        <w:tab/>
        <w:t>Folge:</w:t>
      </w:r>
      <w:r>
        <w:rPr>
          <w:rFonts w:ascii="Arial" w:hAnsi="Arial" w:cs="Arial"/>
        </w:rPr>
        <w:tab/>
      </w:r>
      <w:r>
        <w:rPr>
          <w:rFonts w:ascii="Arial" w:hAnsi="Arial" w:cs="Arial"/>
        </w:rPr>
        <w:tab/>
      </w:r>
      <w:r w:rsidR="001F3FD9" w:rsidRPr="004A4221">
        <w:rPr>
          <w:rFonts w:ascii="Arial" w:hAnsi="Arial" w:cs="Arial"/>
        </w:rPr>
        <w:t>Protokollierung</w:t>
      </w:r>
      <w:r w:rsidR="00E96513">
        <w:rPr>
          <w:rFonts w:ascii="Arial" w:hAnsi="Arial" w:cs="Arial"/>
        </w:rPr>
        <w:t>/Billigung</w:t>
      </w:r>
      <w:r w:rsidR="001F3FD9" w:rsidRPr="004A4221">
        <w:rPr>
          <w:rFonts w:ascii="Arial" w:hAnsi="Arial" w:cs="Arial"/>
        </w:rPr>
        <w:t xml:space="preserve"> der Einigung oder beidseitige Erledigungserklärung</w:t>
      </w:r>
    </w:p>
    <w:p w:rsidR="001F3FD9" w:rsidRDefault="001F3FD9" w:rsidP="00940234">
      <w:pPr>
        <w:tabs>
          <w:tab w:val="left" w:pos="425"/>
          <w:tab w:val="left" w:pos="765"/>
          <w:tab w:val="left" w:pos="1219"/>
        </w:tabs>
        <w:autoSpaceDE w:val="0"/>
        <w:autoSpaceDN w:val="0"/>
        <w:adjustRightInd w:val="0"/>
        <w:spacing w:line="240" w:lineRule="atLeast"/>
        <w:rPr>
          <w:rFonts w:ascii="Arial" w:hAnsi="Arial" w:cs="Arial"/>
          <w:b/>
          <w:bCs/>
        </w:rPr>
      </w:pPr>
    </w:p>
    <w:p w:rsidR="00940234" w:rsidRDefault="00940234" w:rsidP="001F3FD9">
      <w:pPr>
        <w:tabs>
          <w:tab w:val="left" w:pos="425"/>
          <w:tab w:val="left" w:pos="765"/>
          <w:tab w:val="left" w:pos="1219"/>
        </w:tabs>
        <w:autoSpaceDE w:val="0"/>
        <w:autoSpaceDN w:val="0"/>
        <w:adjustRightInd w:val="0"/>
        <w:spacing w:line="240" w:lineRule="atLeast"/>
        <w:ind w:left="1410" w:hanging="1410"/>
        <w:rPr>
          <w:rFonts w:ascii="Arial" w:hAnsi="Arial" w:cs="Arial"/>
        </w:rPr>
      </w:pPr>
      <w:r>
        <w:rPr>
          <w:rFonts w:ascii="Arial" w:hAnsi="Arial" w:cs="Arial"/>
          <w:b/>
          <w:bCs/>
        </w:rPr>
        <w:tab/>
        <w:t>2.</w:t>
      </w:r>
      <w:r>
        <w:rPr>
          <w:rFonts w:ascii="Arial" w:hAnsi="Arial" w:cs="Arial"/>
          <w:b/>
          <w:bCs/>
        </w:rPr>
        <w:tab/>
        <w:t xml:space="preserve">Beratungsstellen geben </w:t>
      </w:r>
      <w:r w:rsidR="001F3FD9" w:rsidRPr="004A4221">
        <w:rPr>
          <w:rFonts w:ascii="Arial" w:hAnsi="Arial" w:cs="Arial"/>
        </w:rPr>
        <w:t xml:space="preserve"> </w:t>
      </w:r>
      <w:r w:rsidRPr="00940234">
        <w:rPr>
          <w:rFonts w:ascii="Arial" w:hAnsi="Arial" w:cs="Arial"/>
          <w:b/>
        </w:rPr>
        <w:t>Hinweis auf</w:t>
      </w:r>
      <w:r>
        <w:rPr>
          <w:rFonts w:ascii="Arial" w:hAnsi="Arial" w:cs="Arial"/>
        </w:rPr>
        <w:t xml:space="preserve"> </w:t>
      </w:r>
      <w:r w:rsidR="001F3FD9" w:rsidRPr="004A4221">
        <w:rPr>
          <w:rFonts w:ascii="Arial" w:hAnsi="Arial" w:cs="Arial"/>
          <w:b/>
          <w:bCs/>
        </w:rPr>
        <w:t>weiteren (zeitlichen) Beratungsbedarf</w:t>
      </w:r>
      <w:r w:rsidR="001F3FD9" w:rsidRPr="004A4221">
        <w:rPr>
          <w:rFonts w:ascii="Arial" w:hAnsi="Arial" w:cs="Arial"/>
        </w:rPr>
        <w:t xml:space="preserve">, </w:t>
      </w:r>
    </w:p>
    <w:p w:rsidR="001F3FD9" w:rsidRPr="004A4221" w:rsidRDefault="00940234" w:rsidP="00940234">
      <w:pPr>
        <w:tabs>
          <w:tab w:val="left" w:pos="425"/>
          <w:tab w:val="left" w:pos="765"/>
          <w:tab w:val="left" w:pos="1219"/>
        </w:tabs>
        <w:autoSpaceDE w:val="0"/>
        <w:autoSpaceDN w:val="0"/>
        <w:adjustRightInd w:val="0"/>
        <w:spacing w:line="240" w:lineRule="atLeast"/>
        <w:rPr>
          <w:rFonts w:ascii="Arial" w:hAnsi="Arial" w:cs="Arial"/>
        </w:rPr>
      </w:pPr>
      <w:r>
        <w:rPr>
          <w:rFonts w:ascii="Arial" w:hAnsi="Arial" w:cs="Arial"/>
        </w:rPr>
        <w:tab/>
      </w:r>
      <w:r>
        <w:rPr>
          <w:rFonts w:ascii="Arial" w:hAnsi="Arial" w:cs="Arial"/>
        </w:rPr>
        <w:tab/>
      </w:r>
      <w:r w:rsidR="001F3FD9" w:rsidRPr="004A4221">
        <w:rPr>
          <w:rFonts w:ascii="Arial" w:hAnsi="Arial" w:cs="Arial"/>
        </w:rPr>
        <w:t>soweit Konsensbemühungen bisher erfolgversprechend aber Konsens noch nicht erreicht</w:t>
      </w:r>
    </w:p>
    <w:p w:rsidR="001F3FD9" w:rsidRPr="004A4221" w:rsidRDefault="001F3FD9" w:rsidP="001F3FD9">
      <w:pPr>
        <w:tabs>
          <w:tab w:val="left" w:pos="425"/>
          <w:tab w:val="left" w:pos="765"/>
          <w:tab w:val="left" w:pos="1219"/>
        </w:tabs>
        <w:autoSpaceDE w:val="0"/>
        <w:autoSpaceDN w:val="0"/>
        <w:adjustRightInd w:val="0"/>
        <w:spacing w:line="240" w:lineRule="atLeast"/>
        <w:rPr>
          <w:rFonts w:ascii="Arial" w:hAnsi="Arial" w:cs="Arial"/>
        </w:rPr>
      </w:pPr>
    </w:p>
    <w:p w:rsidR="001F3FD9" w:rsidRPr="00940234" w:rsidRDefault="00940234" w:rsidP="001F3FD9">
      <w:pPr>
        <w:tabs>
          <w:tab w:val="left" w:pos="425"/>
          <w:tab w:val="left" w:pos="765"/>
          <w:tab w:val="left" w:pos="1219"/>
        </w:tabs>
        <w:autoSpaceDE w:val="0"/>
        <w:autoSpaceDN w:val="0"/>
        <w:adjustRightInd w:val="0"/>
        <w:spacing w:line="240" w:lineRule="atLeast"/>
        <w:ind w:left="425" w:hanging="425"/>
        <w:rPr>
          <w:rFonts w:ascii="Arial" w:hAnsi="Arial" w:cs="Arial"/>
        </w:rPr>
      </w:pPr>
      <w:r>
        <w:rPr>
          <w:rFonts w:ascii="Arial" w:hAnsi="Arial" w:cs="Arial"/>
        </w:rPr>
        <w:tab/>
      </w:r>
      <w:r w:rsidRPr="00940234">
        <w:rPr>
          <w:rFonts w:ascii="Arial" w:hAnsi="Arial" w:cs="Arial"/>
        </w:rPr>
        <w:tab/>
      </w:r>
      <w:r w:rsidR="001F3FD9" w:rsidRPr="00940234">
        <w:rPr>
          <w:rFonts w:ascii="Arial" w:hAnsi="Arial" w:cs="Arial"/>
          <w:bCs/>
        </w:rPr>
        <w:t>Folge:</w:t>
      </w:r>
      <w:r w:rsidR="001F3FD9" w:rsidRPr="00940234">
        <w:rPr>
          <w:rFonts w:ascii="Arial" w:hAnsi="Arial" w:cs="Arial"/>
        </w:rPr>
        <w:t xml:space="preserve">  </w:t>
      </w:r>
      <w:r w:rsidR="001F3FD9" w:rsidRPr="00940234">
        <w:rPr>
          <w:rFonts w:ascii="Arial" w:hAnsi="Arial" w:cs="Arial"/>
        </w:rPr>
        <w:tab/>
      </w:r>
      <w:r w:rsidR="001F3FD9" w:rsidRPr="00940234">
        <w:rPr>
          <w:rFonts w:ascii="Arial" w:hAnsi="Arial" w:cs="Arial"/>
          <w:bCs/>
        </w:rPr>
        <w:t>Terminverlegung durch das Gericht</w:t>
      </w:r>
    </w:p>
    <w:p w:rsidR="00940234" w:rsidRDefault="00940234" w:rsidP="00940234">
      <w:pPr>
        <w:tabs>
          <w:tab w:val="left" w:pos="425"/>
          <w:tab w:val="left" w:pos="765"/>
          <w:tab w:val="left" w:pos="1219"/>
        </w:tabs>
        <w:autoSpaceDE w:val="0"/>
        <w:autoSpaceDN w:val="0"/>
        <w:adjustRightInd w:val="0"/>
        <w:spacing w:line="240" w:lineRule="atLeast"/>
        <w:ind w:left="708" w:hanging="708"/>
        <w:rPr>
          <w:rFonts w:ascii="Arial" w:hAnsi="Arial" w:cs="Arial"/>
          <w:b/>
          <w:bCs/>
        </w:rPr>
      </w:pPr>
    </w:p>
    <w:p w:rsidR="00940234" w:rsidRPr="004A4221" w:rsidRDefault="00940234" w:rsidP="00940234">
      <w:pPr>
        <w:tabs>
          <w:tab w:val="left" w:pos="425"/>
          <w:tab w:val="left" w:pos="765"/>
          <w:tab w:val="left" w:pos="1219"/>
        </w:tabs>
        <w:autoSpaceDE w:val="0"/>
        <w:autoSpaceDN w:val="0"/>
        <w:adjustRightInd w:val="0"/>
        <w:spacing w:line="240" w:lineRule="atLeast"/>
        <w:ind w:left="708" w:hanging="708"/>
        <w:rPr>
          <w:rFonts w:ascii="Arial" w:hAnsi="Arial" w:cs="Arial"/>
        </w:rPr>
      </w:pPr>
      <w:r>
        <w:rPr>
          <w:rFonts w:ascii="Arial" w:hAnsi="Arial" w:cs="Arial"/>
          <w:b/>
          <w:bCs/>
        </w:rPr>
        <w:tab/>
        <w:t xml:space="preserve">3.  </w:t>
      </w:r>
      <w:r w:rsidRPr="004A4221">
        <w:rPr>
          <w:rFonts w:ascii="Arial" w:hAnsi="Arial" w:cs="Arial"/>
          <w:b/>
          <w:bCs/>
        </w:rPr>
        <w:t>Beratung nicht aufgenommen</w:t>
      </w:r>
      <w:r w:rsidR="00297113">
        <w:rPr>
          <w:rFonts w:ascii="Arial" w:hAnsi="Arial" w:cs="Arial"/>
        </w:rPr>
        <w:t xml:space="preserve">, </w:t>
      </w:r>
      <w:r w:rsidRPr="004A4221">
        <w:rPr>
          <w:rFonts w:ascii="Arial" w:hAnsi="Arial" w:cs="Arial"/>
          <w:b/>
          <w:bCs/>
        </w:rPr>
        <w:t>unterbrochen oder abgebrochen:</w:t>
      </w:r>
    </w:p>
    <w:p w:rsidR="00940234" w:rsidRPr="004A4221" w:rsidRDefault="00940234" w:rsidP="00940234">
      <w:pPr>
        <w:tabs>
          <w:tab w:val="left" w:pos="425"/>
          <w:tab w:val="left" w:pos="765"/>
          <w:tab w:val="left" w:pos="1219"/>
        </w:tabs>
        <w:autoSpaceDE w:val="0"/>
        <w:autoSpaceDN w:val="0"/>
        <w:adjustRightInd w:val="0"/>
        <w:spacing w:line="240" w:lineRule="atLeast"/>
        <w:rPr>
          <w:rFonts w:ascii="Arial" w:hAnsi="Arial" w:cs="Arial"/>
          <w:b/>
          <w:bCs/>
        </w:rPr>
      </w:pPr>
      <w:r>
        <w:rPr>
          <w:rFonts w:ascii="Arial" w:hAnsi="Arial" w:cs="Arial"/>
        </w:rPr>
        <w:tab/>
        <w:t xml:space="preserve"> </w:t>
      </w:r>
      <w:r>
        <w:rPr>
          <w:rFonts w:ascii="Arial" w:hAnsi="Arial" w:cs="Arial"/>
        </w:rPr>
        <w:tab/>
      </w:r>
    </w:p>
    <w:p w:rsidR="00940234" w:rsidRPr="00940234" w:rsidRDefault="00940234" w:rsidP="00940234">
      <w:pPr>
        <w:tabs>
          <w:tab w:val="left" w:pos="425"/>
          <w:tab w:val="left" w:pos="765"/>
          <w:tab w:val="left" w:pos="1219"/>
        </w:tabs>
        <w:autoSpaceDE w:val="0"/>
        <w:autoSpaceDN w:val="0"/>
        <w:adjustRightInd w:val="0"/>
        <w:spacing w:line="240" w:lineRule="atLeast"/>
        <w:rPr>
          <w:rFonts w:ascii="Arial" w:hAnsi="Arial" w:cs="Arial"/>
          <w:bCs/>
        </w:rPr>
      </w:pPr>
      <w:r>
        <w:rPr>
          <w:rFonts w:ascii="Arial" w:hAnsi="Arial" w:cs="Arial"/>
          <w:b/>
          <w:bCs/>
        </w:rPr>
        <w:tab/>
      </w:r>
      <w:r w:rsidRPr="00940234">
        <w:rPr>
          <w:rFonts w:ascii="Arial" w:hAnsi="Arial" w:cs="Arial"/>
          <w:bCs/>
        </w:rPr>
        <w:t xml:space="preserve">     </w:t>
      </w:r>
      <w:r>
        <w:rPr>
          <w:rFonts w:ascii="Arial" w:hAnsi="Arial" w:cs="Arial"/>
          <w:bCs/>
        </w:rPr>
        <w:t xml:space="preserve">Folge:   </w:t>
      </w:r>
      <w:r>
        <w:rPr>
          <w:rFonts w:ascii="Arial" w:hAnsi="Arial" w:cs="Arial"/>
          <w:bCs/>
        </w:rPr>
        <w:tab/>
      </w:r>
      <w:r w:rsidRPr="00940234">
        <w:rPr>
          <w:rFonts w:ascii="Arial" w:hAnsi="Arial" w:cs="Arial"/>
          <w:bCs/>
        </w:rPr>
        <w:t xml:space="preserve">Das Gericht terminiert neu </w:t>
      </w:r>
    </w:p>
    <w:p w:rsidR="00CE2D04" w:rsidRDefault="00297113" w:rsidP="00297113">
      <w:pPr>
        <w:tabs>
          <w:tab w:val="left" w:pos="425"/>
          <w:tab w:val="left" w:pos="765"/>
          <w:tab w:val="left" w:pos="1219"/>
        </w:tabs>
        <w:autoSpaceDE w:val="0"/>
        <w:autoSpaceDN w:val="0"/>
        <w:adjustRightInd w:val="0"/>
        <w:spacing w:line="240" w:lineRule="atLeast"/>
        <w:ind w:left="2124"/>
        <w:rPr>
          <w:rFonts w:ascii="Arial" w:hAnsi="Arial" w:cs="Arial"/>
        </w:rPr>
      </w:pPr>
      <w:r>
        <w:rPr>
          <w:rFonts w:ascii="Arial" w:hAnsi="Arial" w:cs="Arial"/>
        </w:rPr>
        <w:t>H</w:t>
      </w:r>
      <w:r w:rsidR="00940234" w:rsidRPr="004A4221">
        <w:rPr>
          <w:rFonts w:ascii="Arial" w:hAnsi="Arial" w:cs="Arial"/>
        </w:rPr>
        <w:t>interfragung des Scheiterns der Beratung</w:t>
      </w:r>
      <w:r w:rsidR="00940234" w:rsidRPr="004A4221">
        <w:rPr>
          <w:rFonts w:ascii="Arial" w:hAnsi="Arial" w:cs="Arial"/>
          <w:b/>
          <w:bCs/>
        </w:rPr>
        <w:t xml:space="preserve"> </w:t>
      </w:r>
      <w:r w:rsidRPr="00297113">
        <w:rPr>
          <w:rFonts w:ascii="Arial" w:hAnsi="Arial" w:cs="Arial"/>
          <w:bCs/>
        </w:rPr>
        <w:t xml:space="preserve">(wozu allerdings weder Beratungsstelle noch Jugendamt </w:t>
      </w:r>
      <w:r>
        <w:rPr>
          <w:rFonts w:ascii="Arial" w:hAnsi="Arial" w:cs="Arial"/>
          <w:bCs/>
        </w:rPr>
        <w:t xml:space="preserve">/ </w:t>
      </w:r>
      <w:r w:rsidRPr="00297113">
        <w:rPr>
          <w:rFonts w:ascii="Arial" w:hAnsi="Arial" w:cs="Arial"/>
          <w:bCs/>
        </w:rPr>
        <w:t>Soziale Dienst</w:t>
      </w:r>
      <w:r>
        <w:rPr>
          <w:rFonts w:ascii="Arial" w:hAnsi="Arial" w:cs="Arial"/>
          <w:bCs/>
        </w:rPr>
        <w:t>e</w:t>
      </w:r>
      <w:r w:rsidRPr="00297113">
        <w:rPr>
          <w:rFonts w:ascii="Arial" w:hAnsi="Arial" w:cs="Arial"/>
          <w:bCs/>
        </w:rPr>
        <w:t xml:space="preserve"> werden Auskunft geben können)</w:t>
      </w:r>
      <w:r>
        <w:rPr>
          <w:rFonts w:ascii="Arial" w:hAnsi="Arial" w:cs="Arial"/>
          <w:bCs/>
        </w:rPr>
        <w:t xml:space="preserve"> </w:t>
      </w:r>
      <w:r w:rsidR="00940234" w:rsidRPr="00CE2D04">
        <w:rPr>
          <w:rFonts w:ascii="Arial" w:hAnsi="Arial" w:cs="Arial"/>
          <w:bCs/>
        </w:rPr>
        <w:t xml:space="preserve">und </w:t>
      </w:r>
      <w:r w:rsidR="00CE2D04" w:rsidRPr="00CE2D04">
        <w:rPr>
          <w:rFonts w:ascii="Arial" w:hAnsi="Arial" w:cs="Arial"/>
          <w:bCs/>
        </w:rPr>
        <w:t>ggf.</w:t>
      </w:r>
      <w:r w:rsidR="00CE2D04">
        <w:rPr>
          <w:rFonts w:ascii="Arial" w:hAnsi="Arial" w:cs="Arial"/>
        </w:rPr>
        <w:t xml:space="preserve"> </w:t>
      </w:r>
      <w:r w:rsidR="00CE2D04" w:rsidRPr="004A4221">
        <w:rPr>
          <w:rFonts w:ascii="Arial" w:hAnsi="Arial" w:cs="Arial"/>
        </w:rPr>
        <w:t xml:space="preserve">Einigung über anderweitigen Beratungsversuch </w:t>
      </w:r>
      <w:r>
        <w:rPr>
          <w:rFonts w:ascii="Arial" w:hAnsi="Arial" w:cs="Arial"/>
        </w:rPr>
        <w:t>/ Mediation</w:t>
      </w:r>
    </w:p>
    <w:p w:rsidR="00CE2D04" w:rsidRDefault="00CE2D04" w:rsidP="00940234">
      <w:pPr>
        <w:tabs>
          <w:tab w:val="left" w:pos="425"/>
          <w:tab w:val="left" w:pos="765"/>
          <w:tab w:val="left" w:pos="1219"/>
        </w:tabs>
        <w:autoSpaceDE w:val="0"/>
        <w:autoSpaceDN w:val="0"/>
        <w:adjustRightInd w:val="0"/>
        <w:spacing w:line="240" w:lineRule="atLeast"/>
        <w:rPr>
          <w:rFonts w:ascii="Arial" w:hAnsi="Arial" w:cs="Arial"/>
        </w:rPr>
      </w:pPr>
    </w:p>
    <w:p w:rsidR="001F3FD9" w:rsidRPr="00CE2D04" w:rsidRDefault="00CE2D04" w:rsidP="001F3FD9">
      <w:pPr>
        <w:tabs>
          <w:tab w:val="left" w:pos="425"/>
          <w:tab w:val="left" w:pos="765"/>
          <w:tab w:val="left" w:pos="1219"/>
        </w:tabs>
        <w:autoSpaceDE w:val="0"/>
        <w:autoSpaceDN w:val="0"/>
        <w:adjustRightInd w:val="0"/>
        <w:spacing w:line="240" w:lineRule="atLeast"/>
        <w:rPr>
          <w:rFonts w:ascii="Arial" w:hAnsi="Arial" w:cs="Arial"/>
        </w:rPr>
      </w:pPr>
      <w:r>
        <w:rPr>
          <w:rFonts w:ascii="Arial" w:hAnsi="Arial" w:cs="Arial"/>
        </w:rPr>
        <w:tab/>
      </w:r>
      <w:r>
        <w:rPr>
          <w:rFonts w:ascii="Arial" w:hAnsi="Arial" w:cs="Arial"/>
        </w:rPr>
        <w:tab/>
        <w:t>oder</w:t>
      </w:r>
      <w:r>
        <w:rPr>
          <w:rFonts w:ascii="Arial" w:hAnsi="Arial" w:cs="Arial"/>
        </w:rPr>
        <w:tab/>
      </w:r>
      <w:r>
        <w:rPr>
          <w:rFonts w:ascii="Arial" w:hAnsi="Arial" w:cs="Arial"/>
        </w:rPr>
        <w:tab/>
      </w:r>
      <w:r w:rsidR="00940234" w:rsidRPr="004A4221">
        <w:rPr>
          <w:rFonts w:ascii="Arial" w:hAnsi="Arial" w:cs="Arial"/>
          <w:b/>
          <w:bCs/>
        </w:rPr>
        <w:t xml:space="preserve">Übergang ins Beschlussverfahren </w:t>
      </w:r>
      <w:r>
        <w:rPr>
          <w:rFonts w:ascii="Arial" w:hAnsi="Arial" w:cs="Arial"/>
          <w:bCs/>
        </w:rPr>
        <w:t xml:space="preserve"> und </w:t>
      </w:r>
      <w:r w:rsidR="001F3FD9" w:rsidRPr="00CE2D04">
        <w:rPr>
          <w:rFonts w:ascii="Arial" w:hAnsi="Arial" w:cs="Arial"/>
          <w:bCs/>
        </w:rPr>
        <w:t>einzelfallbezogen</w:t>
      </w:r>
      <w:r w:rsidR="001F3FD9" w:rsidRPr="004A4221">
        <w:rPr>
          <w:rFonts w:ascii="Arial" w:hAnsi="Arial" w:cs="Arial"/>
          <w:b/>
          <w:bCs/>
        </w:rPr>
        <w:t xml:space="preserve">:  </w:t>
      </w:r>
    </w:p>
    <w:p w:rsidR="001F3FD9" w:rsidRPr="004A4221" w:rsidRDefault="001F3FD9" w:rsidP="0070701E">
      <w:pPr>
        <w:tabs>
          <w:tab w:val="left" w:pos="765"/>
          <w:tab w:val="left" w:pos="1219"/>
          <w:tab w:val="left" w:pos="1440"/>
        </w:tabs>
        <w:autoSpaceDE w:val="0"/>
        <w:autoSpaceDN w:val="0"/>
        <w:adjustRightInd w:val="0"/>
        <w:spacing w:line="240" w:lineRule="atLeast"/>
        <w:rPr>
          <w:rFonts w:ascii="Arial" w:hAnsi="Arial" w:cs="Arial"/>
        </w:rPr>
      </w:pPr>
      <w:r w:rsidRPr="004A4221">
        <w:rPr>
          <w:rFonts w:ascii="Arial" w:hAnsi="Arial" w:cs="Arial"/>
        </w:rPr>
        <w:t xml:space="preserve"> </w:t>
      </w:r>
      <w:r w:rsidRPr="004A4221">
        <w:rPr>
          <w:rFonts w:ascii="Arial" w:hAnsi="Arial" w:cs="Arial"/>
        </w:rPr>
        <w:tab/>
      </w:r>
      <w:r w:rsidRPr="004A4221">
        <w:rPr>
          <w:rFonts w:ascii="Arial" w:hAnsi="Arial" w:cs="Arial"/>
        </w:rPr>
        <w:tab/>
      </w:r>
      <w:r w:rsidRPr="004A4221">
        <w:rPr>
          <w:rFonts w:ascii="Arial" w:hAnsi="Arial" w:cs="Arial"/>
        </w:rPr>
        <w:tab/>
        <w:t>-</w:t>
      </w:r>
      <w:r w:rsidRPr="004A4221">
        <w:rPr>
          <w:rFonts w:ascii="Arial" w:hAnsi="Arial" w:cs="Arial"/>
        </w:rPr>
        <w:tab/>
        <w:t>Schriftsatzrecht für Verfahrensbevollmächtigte</w:t>
      </w:r>
    </w:p>
    <w:p w:rsidR="00CE2D04" w:rsidRDefault="001F3FD9" w:rsidP="001F3FD9">
      <w:pPr>
        <w:tabs>
          <w:tab w:val="left" w:pos="765"/>
          <w:tab w:val="left" w:pos="1219"/>
          <w:tab w:val="left" w:pos="1440"/>
        </w:tabs>
        <w:autoSpaceDE w:val="0"/>
        <w:autoSpaceDN w:val="0"/>
        <w:adjustRightInd w:val="0"/>
        <w:spacing w:line="240" w:lineRule="atLeast"/>
        <w:ind w:left="1416" w:hanging="1416"/>
        <w:rPr>
          <w:rFonts w:ascii="Arial" w:hAnsi="Arial" w:cs="Arial"/>
        </w:rPr>
      </w:pPr>
      <w:r w:rsidRPr="004A4221">
        <w:rPr>
          <w:rFonts w:ascii="Arial" w:hAnsi="Arial" w:cs="Arial"/>
        </w:rPr>
        <w:tab/>
      </w:r>
      <w:r w:rsidRPr="004A4221">
        <w:rPr>
          <w:rFonts w:ascii="Arial" w:hAnsi="Arial" w:cs="Arial"/>
        </w:rPr>
        <w:tab/>
      </w:r>
      <w:r w:rsidRPr="004A4221">
        <w:rPr>
          <w:rFonts w:ascii="Arial" w:hAnsi="Arial" w:cs="Arial"/>
        </w:rPr>
        <w:tab/>
      </w:r>
      <w:r w:rsidRPr="004A4221">
        <w:rPr>
          <w:rFonts w:ascii="Arial" w:hAnsi="Arial" w:cs="Arial"/>
        </w:rPr>
        <w:tab/>
        <w:t>-</w:t>
      </w:r>
      <w:r w:rsidRPr="004A4221">
        <w:rPr>
          <w:rFonts w:ascii="Arial" w:hAnsi="Arial" w:cs="Arial"/>
        </w:rPr>
        <w:tab/>
        <w:t xml:space="preserve">Schriftlicher Bericht des Jugendamtes wird angefordert </w:t>
      </w:r>
      <w:r w:rsidRPr="004A4221">
        <w:rPr>
          <w:rFonts w:ascii="Arial" w:hAnsi="Arial" w:cs="Arial"/>
        </w:rPr>
        <w:br/>
        <w:t>-</w:t>
      </w:r>
      <w:r w:rsidRPr="004A4221">
        <w:rPr>
          <w:rFonts w:ascii="Arial" w:hAnsi="Arial" w:cs="Arial"/>
        </w:rPr>
        <w:tab/>
      </w:r>
      <w:r w:rsidR="00676A48">
        <w:rPr>
          <w:rFonts w:ascii="Arial" w:hAnsi="Arial" w:cs="Arial"/>
        </w:rPr>
        <w:t>A</w:t>
      </w:r>
      <w:r w:rsidR="00676A48" w:rsidRPr="004A4221">
        <w:rPr>
          <w:rFonts w:ascii="Arial" w:hAnsi="Arial" w:cs="Arial"/>
        </w:rPr>
        <w:t xml:space="preserve">nhörung </w:t>
      </w:r>
      <w:r w:rsidR="00676A48">
        <w:rPr>
          <w:rFonts w:ascii="Arial" w:hAnsi="Arial" w:cs="Arial"/>
        </w:rPr>
        <w:t>der über drei Jahre alten Kinder im Beisein des Verfahrensbeistands</w:t>
      </w:r>
    </w:p>
    <w:p w:rsidR="001F3FD9" w:rsidRPr="004A4221" w:rsidRDefault="00CE2D04" w:rsidP="00CE2D04">
      <w:pPr>
        <w:tabs>
          <w:tab w:val="left" w:pos="765"/>
          <w:tab w:val="left" w:pos="1219"/>
          <w:tab w:val="left" w:pos="1440"/>
        </w:tabs>
        <w:autoSpaceDE w:val="0"/>
        <w:autoSpaceDN w:val="0"/>
        <w:adjustRightInd w:val="0"/>
        <w:spacing w:line="240" w:lineRule="atLeast"/>
        <w:ind w:left="1416" w:hanging="1416"/>
        <w:rPr>
          <w:rFonts w:ascii="Arial" w:hAnsi="Arial" w:cs="Arial"/>
        </w:rPr>
      </w:pPr>
      <w:r>
        <w:rPr>
          <w:rFonts w:ascii="Arial" w:hAnsi="Arial" w:cs="Arial"/>
        </w:rPr>
        <w:tab/>
      </w:r>
      <w:r>
        <w:rPr>
          <w:rFonts w:ascii="Arial" w:hAnsi="Arial" w:cs="Arial"/>
        </w:rPr>
        <w:tab/>
      </w:r>
      <w:r>
        <w:rPr>
          <w:rFonts w:ascii="Arial" w:hAnsi="Arial" w:cs="Arial"/>
        </w:rPr>
        <w:tab/>
        <w:t>-</w:t>
      </w:r>
      <w:r>
        <w:rPr>
          <w:rFonts w:ascii="Arial" w:hAnsi="Arial" w:cs="Arial"/>
        </w:rPr>
        <w:tab/>
      </w:r>
      <w:r w:rsidR="001F3FD9" w:rsidRPr="004A4221">
        <w:rPr>
          <w:rFonts w:ascii="Arial" w:hAnsi="Arial" w:cs="Arial"/>
        </w:rPr>
        <w:t>ggf. Bestellung eines Verfahrensbeistand</w:t>
      </w:r>
      <w:r w:rsidR="00297113">
        <w:rPr>
          <w:rFonts w:ascii="Arial" w:hAnsi="Arial" w:cs="Arial"/>
        </w:rPr>
        <w:t>s</w:t>
      </w:r>
    </w:p>
    <w:p w:rsidR="001F3FD9" w:rsidRPr="004A4221" w:rsidRDefault="001F3FD9" w:rsidP="00D26FD3">
      <w:pPr>
        <w:tabs>
          <w:tab w:val="left" w:pos="765"/>
          <w:tab w:val="left" w:pos="1219"/>
          <w:tab w:val="left" w:pos="1440"/>
        </w:tabs>
        <w:autoSpaceDE w:val="0"/>
        <w:autoSpaceDN w:val="0"/>
        <w:adjustRightInd w:val="0"/>
        <w:spacing w:line="240" w:lineRule="atLeast"/>
        <w:ind w:left="708" w:hanging="708"/>
        <w:rPr>
          <w:rFonts w:ascii="Arial" w:hAnsi="Arial" w:cs="Arial"/>
        </w:rPr>
      </w:pPr>
      <w:r w:rsidRPr="004A4221">
        <w:rPr>
          <w:rFonts w:ascii="Arial" w:hAnsi="Arial" w:cs="Arial"/>
        </w:rPr>
        <w:tab/>
      </w:r>
      <w:r w:rsidRPr="004A4221">
        <w:rPr>
          <w:rFonts w:ascii="Arial" w:hAnsi="Arial" w:cs="Arial"/>
        </w:rPr>
        <w:tab/>
      </w:r>
      <w:r w:rsidRPr="004A4221">
        <w:rPr>
          <w:rFonts w:ascii="Arial" w:hAnsi="Arial" w:cs="Arial"/>
        </w:rPr>
        <w:tab/>
      </w:r>
      <w:r w:rsidRPr="004A4221">
        <w:rPr>
          <w:rFonts w:ascii="Arial" w:hAnsi="Arial" w:cs="Arial"/>
        </w:rPr>
        <w:tab/>
        <w:t>-</w:t>
      </w:r>
      <w:r w:rsidRPr="004A4221">
        <w:rPr>
          <w:rFonts w:ascii="Arial" w:hAnsi="Arial" w:cs="Arial"/>
        </w:rPr>
        <w:tab/>
        <w:t>ggf. Beauftragung eines/r Sachverständigen zur Begutachtung</w:t>
      </w:r>
    </w:p>
    <w:sectPr w:rsidR="001F3FD9" w:rsidRPr="004A4221" w:rsidSect="00DA6929">
      <w:headerReference w:type="default" r:id="rId9"/>
      <w:footerReference w:type="default" r:id="rId10"/>
      <w:pgSz w:w="12240" w:h="15840"/>
      <w:pgMar w:top="719" w:right="737" w:bottom="1078" w:left="822"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58D" w:rsidRDefault="0047258D" w:rsidP="00DA6929">
      <w:r>
        <w:separator/>
      </w:r>
    </w:p>
  </w:endnote>
  <w:endnote w:type="continuationSeparator" w:id="0">
    <w:p w:rsidR="0047258D" w:rsidRDefault="0047258D" w:rsidP="00DA6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font302">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FD3" w:rsidRPr="00D26FD3" w:rsidRDefault="00D26FD3" w:rsidP="00D26FD3">
    <w:pPr>
      <w:tabs>
        <w:tab w:val="left" w:pos="425"/>
        <w:tab w:val="left" w:pos="765"/>
        <w:tab w:val="left" w:pos="1219"/>
      </w:tabs>
      <w:autoSpaceDE w:val="0"/>
      <w:autoSpaceDN w:val="0"/>
      <w:adjustRightInd w:val="0"/>
      <w:spacing w:line="240" w:lineRule="atLeast"/>
      <w:jc w:val="right"/>
      <w:rPr>
        <w:rFonts w:ascii="Arial" w:hAnsi="Arial" w:cs="Arial"/>
      </w:rPr>
    </w:pPr>
    <w:r w:rsidRPr="00D26FD3">
      <w:rPr>
        <w:rFonts w:ascii="Arial" w:hAnsi="Arial" w:cs="Arial"/>
        <w:sz w:val="18"/>
      </w:rPr>
      <w:t>Copyright:   Arbeitskreis „Elternkonsens Mannheim</w:t>
    </w:r>
    <w:r w:rsidRPr="004A4221">
      <w:rPr>
        <w:rFonts w:ascii="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58D" w:rsidRDefault="0047258D" w:rsidP="00DA6929">
      <w:r>
        <w:separator/>
      </w:r>
    </w:p>
  </w:footnote>
  <w:footnote w:type="continuationSeparator" w:id="0">
    <w:p w:rsidR="0047258D" w:rsidRDefault="0047258D" w:rsidP="00DA6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281" w:rsidRDefault="00202281" w:rsidP="00DA6929">
    <w:pPr>
      <w:pStyle w:val="berschrift3"/>
      <w:jc w:val="left"/>
    </w:pPr>
    <w:r>
      <w:t xml:space="preserve">Elternkonsens Mannheim </w:t>
    </w:r>
    <w:r>
      <w:tab/>
    </w:r>
    <w:r>
      <w:tab/>
    </w:r>
    <w:r>
      <w:tab/>
    </w:r>
    <w:r>
      <w:tab/>
    </w:r>
    <w:r>
      <w:tab/>
    </w:r>
    <w:r>
      <w:tab/>
    </w:r>
    <w:r>
      <w:tab/>
    </w:r>
    <w:r>
      <w:tab/>
    </w:r>
    <w:r>
      <w:tab/>
      <w:t xml:space="preserve">Blatt  </w:t>
    </w:r>
    <w:r w:rsidR="00960B63">
      <w:fldChar w:fldCharType="begin"/>
    </w:r>
    <w:r w:rsidR="00960B63">
      <w:instrText xml:space="preserve"> PAGE   \* MERGEFORMAT </w:instrText>
    </w:r>
    <w:r w:rsidR="00960B63">
      <w:fldChar w:fldCharType="separate"/>
    </w:r>
    <w:r w:rsidR="00FB7EA2">
      <w:rPr>
        <w:noProof/>
      </w:rPr>
      <w:t>4</w:t>
    </w:r>
    <w:r w:rsidR="00960B63">
      <w:rPr>
        <w:noProof/>
      </w:rPr>
      <w:fldChar w:fldCharType="end"/>
    </w:r>
  </w:p>
  <w:p w:rsidR="00202281" w:rsidRDefault="0020228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56021"/>
    <w:multiLevelType w:val="hybridMultilevel"/>
    <w:tmpl w:val="54C6A768"/>
    <w:lvl w:ilvl="0" w:tplc="F95AAAB4">
      <w:start w:val="4"/>
      <w:numFmt w:val="bullet"/>
      <w:lvlText w:val="-"/>
      <w:lvlJc w:val="left"/>
      <w:pPr>
        <w:ind w:left="1068" w:hanging="360"/>
      </w:pPr>
      <w:rPr>
        <w:rFonts w:ascii="Arial" w:eastAsia="Calibri"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nsid w:val="304A3123"/>
    <w:multiLevelType w:val="hybridMultilevel"/>
    <w:tmpl w:val="CBC60862"/>
    <w:lvl w:ilvl="0" w:tplc="9260E0E8">
      <w:start w:val="7"/>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E6266F7"/>
    <w:multiLevelType w:val="hybridMultilevel"/>
    <w:tmpl w:val="B3CC218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nsid w:val="50C72F2F"/>
    <w:multiLevelType w:val="hybridMultilevel"/>
    <w:tmpl w:val="D0BA0300"/>
    <w:lvl w:ilvl="0" w:tplc="F998E272">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nsid w:val="68D16CB2"/>
    <w:multiLevelType w:val="hybridMultilevel"/>
    <w:tmpl w:val="462EE96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690669F9"/>
    <w:multiLevelType w:val="hybridMultilevel"/>
    <w:tmpl w:val="8286EB1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FD9"/>
    <w:rsid w:val="000672B1"/>
    <w:rsid w:val="000A446F"/>
    <w:rsid w:val="000C1FFE"/>
    <w:rsid w:val="00153F79"/>
    <w:rsid w:val="00165B83"/>
    <w:rsid w:val="00175428"/>
    <w:rsid w:val="001B78CE"/>
    <w:rsid w:val="001F3FD9"/>
    <w:rsid w:val="00202281"/>
    <w:rsid w:val="0028103D"/>
    <w:rsid w:val="00290BC1"/>
    <w:rsid w:val="0029552F"/>
    <w:rsid w:val="00297113"/>
    <w:rsid w:val="002A2F56"/>
    <w:rsid w:val="002A3CDF"/>
    <w:rsid w:val="002C2E36"/>
    <w:rsid w:val="002C7C9D"/>
    <w:rsid w:val="002D0B4C"/>
    <w:rsid w:val="00321A82"/>
    <w:rsid w:val="00361305"/>
    <w:rsid w:val="004026DB"/>
    <w:rsid w:val="0047258D"/>
    <w:rsid w:val="004904B0"/>
    <w:rsid w:val="004A4221"/>
    <w:rsid w:val="00503902"/>
    <w:rsid w:val="0052698F"/>
    <w:rsid w:val="0055286F"/>
    <w:rsid w:val="0061448B"/>
    <w:rsid w:val="006632E0"/>
    <w:rsid w:val="00676A48"/>
    <w:rsid w:val="0070701E"/>
    <w:rsid w:val="00795D35"/>
    <w:rsid w:val="00863B28"/>
    <w:rsid w:val="008B414E"/>
    <w:rsid w:val="00940234"/>
    <w:rsid w:val="00952F0D"/>
    <w:rsid w:val="00960B63"/>
    <w:rsid w:val="00AD08F5"/>
    <w:rsid w:val="00B75082"/>
    <w:rsid w:val="00BC3459"/>
    <w:rsid w:val="00C20216"/>
    <w:rsid w:val="00C3320B"/>
    <w:rsid w:val="00C96949"/>
    <w:rsid w:val="00CC16D5"/>
    <w:rsid w:val="00CC5B80"/>
    <w:rsid w:val="00CE2D04"/>
    <w:rsid w:val="00D05B0A"/>
    <w:rsid w:val="00D05B24"/>
    <w:rsid w:val="00D257DD"/>
    <w:rsid w:val="00D26FD3"/>
    <w:rsid w:val="00DA6929"/>
    <w:rsid w:val="00DE4E7F"/>
    <w:rsid w:val="00DF2C90"/>
    <w:rsid w:val="00E717A7"/>
    <w:rsid w:val="00E96513"/>
    <w:rsid w:val="00F045AB"/>
    <w:rsid w:val="00F2049D"/>
    <w:rsid w:val="00FB1CF0"/>
    <w:rsid w:val="00FB7E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F3FD9"/>
    <w:rPr>
      <w:sz w:val="24"/>
      <w:szCs w:val="24"/>
    </w:rPr>
  </w:style>
  <w:style w:type="paragraph" w:styleId="berschrift1">
    <w:name w:val="heading 1"/>
    <w:basedOn w:val="Standard"/>
    <w:next w:val="Standard"/>
    <w:qFormat/>
    <w:rsid w:val="001F3FD9"/>
    <w:pPr>
      <w:keepNext/>
      <w:tabs>
        <w:tab w:val="left" w:pos="0"/>
        <w:tab w:val="left" w:pos="425"/>
        <w:tab w:val="left" w:pos="765"/>
      </w:tabs>
      <w:autoSpaceDE w:val="0"/>
      <w:autoSpaceDN w:val="0"/>
      <w:adjustRightInd w:val="0"/>
      <w:spacing w:line="240" w:lineRule="atLeast"/>
      <w:ind w:left="425" w:hanging="425"/>
      <w:jc w:val="center"/>
      <w:outlineLvl w:val="0"/>
    </w:pPr>
    <w:rPr>
      <w:rFonts w:ascii="Arial" w:hAnsi="Arial" w:cs="Arial"/>
      <w:b/>
      <w:bCs/>
    </w:rPr>
  </w:style>
  <w:style w:type="paragraph" w:styleId="berschrift2">
    <w:name w:val="heading 2"/>
    <w:basedOn w:val="Standard"/>
    <w:next w:val="Standard"/>
    <w:qFormat/>
    <w:rsid w:val="001F3FD9"/>
    <w:pPr>
      <w:keepNext/>
      <w:tabs>
        <w:tab w:val="left" w:pos="425"/>
        <w:tab w:val="left" w:pos="765"/>
        <w:tab w:val="left" w:pos="1219"/>
      </w:tabs>
      <w:autoSpaceDE w:val="0"/>
      <w:autoSpaceDN w:val="0"/>
      <w:adjustRightInd w:val="0"/>
      <w:spacing w:line="240" w:lineRule="atLeast"/>
      <w:jc w:val="center"/>
      <w:outlineLvl w:val="1"/>
    </w:pPr>
    <w:rPr>
      <w:rFonts w:ascii="Arial" w:hAnsi="Arial" w:cs="Arial"/>
      <w:b/>
      <w:bCs/>
    </w:rPr>
  </w:style>
  <w:style w:type="paragraph" w:styleId="berschrift3">
    <w:name w:val="heading 3"/>
    <w:basedOn w:val="Standard"/>
    <w:next w:val="Standard"/>
    <w:qFormat/>
    <w:rsid w:val="001F3FD9"/>
    <w:pPr>
      <w:keepNext/>
      <w:tabs>
        <w:tab w:val="left" w:pos="425"/>
        <w:tab w:val="left" w:pos="765"/>
        <w:tab w:val="left" w:pos="1219"/>
      </w:tabs>
      <w:autoSpaceDE w:val="0"/>
      <w:autoSpaceDN w:val="0"/>
      <w:adjustRightInd w:val="0"/>
      <w:spacing w:line="240" w:lineRule="atLeast"/>
      <w:jc w:val="center"/>
      <w:outlineLvl w:val="2"/>
    </w:pPr>
    <w:rPr>
      <w:rFonts w:ascii="Arial" w:hAnsi="Arial" w:cs="Arial"/>
      <w:b/>
      <w:bCs/>
      <w:sz w:val="20"/>
    </w:rPr>
  </w:style>
  <w:style w:type="paragraph" w:styleId="berschrift4">
    <w:name w:val="heading 4"/>
    <w:basedOn w:val="Standard"/>
    <w:next w:val="Standard"/>
    <w:qFormat/>
    <w:rsid w:val="001F3FD9"/>
    <w:pPr>
      <w:keepNext/>
      <w:tabs>
        <w:tab w:val="left" w:pos="425"/>
        <w:tab w:val="left" w:pos="765"/>
        <w:tab w:val="left" w:pos="1219"/>
      </w:tabs>
      <w:autoSpaceDE w:val="0"/>
      <w:autoSpaceDN w:val="0"/>
      <w:adjustRightInd w:val="0"/>
      <w:spacing w:line="240" w:lineRule="atLeast"/>
      <w:jc w:val="center"/>
      <w:outlineLvl w:val="3"/>
    </w:pPr>
    <w:rPr>
      <w:rFonts w:ascii="Arial" w:hAnsi="Arial" w:cs="Arial"/>
      <w:b/>
      <w:bCs/>
      <w:i/>
      <w:i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1F3FD9"/>
    <w:pPr>
      <w:tabs>
        <w:tab w:val="left" w:pos="425"/>
        <w:tab w:val="left" w:pos="765"/>
        <w:tab w:val="left" w:pos="1219"/>
      </w:tabs>
      <w:autoSpaceDE w:val="0"/>
      <w:autoSpaceDN w:val="0"/>
      <w:adjustRightInd w:val="0"/>
      <w:spacing w:line="240" w:lineRule="atLeast"/>
      <w:jc w:val="center"/>
    </w:pPr>
    <w:rPr>
      <w:rFonts w:ascii="Arial" w:hAnsi="Arial" w:cs="Arial"/>
      <w:sz w:val="22"/>
      <w:szCs w:val="22"/>
    </w:rPr>
  </w:style>
  <w:style w:type="paragraph" w:styleId="Textkrper-Zeileneinzug">
    <w:name w:val="Body Text Indent"/>
    <w:basedOn w:val="Standard"/>
    <w:semiHidden/>
    <w:rsid w:val="001F3FD9"/>
    <w:pPr>
      <w:tabs>
        <w:tab w:val="left" w:pos="425"/>
        <w:tab w:val="left" w:pos="765"/>
        <w:tab w:val="left" w:pos="1219"/>
      </w:tabs>
      <w:autoSpaceDE w:val="0"/>
      <w:autoSpaceDN w:val="0"/>
      <w:adjustRightInd w:val="0"/>
      <w:spacing w:line="240" w:lineRule="atLeast"/>
      <w:ind w:left="708" w:hanging="708"/>
    </w:pPr>
    <w:rPr>
      <w:rFonts w:ascii="Arial" w:hAnsi="Arial" w:cs="Arial"/>
      <w:b/>
      <w:bCs/>
    </w:rPr>
  </w:style>
  <w:style w:type="paragraph" w:styleId="Listenabsatz">
    <w:name w:val="List Paragraph"/>
    <w:basedOn w:val="Standard"/>
    <w:uiPriority w:val="34"/>
    <w:qFormat/>
    <w:rsid w:val="00C3320B"/>
    <w:pPr>
      <w:spacing w:after="200" w:line="276" w:lineRule="auto"/>
      <w:ind w:left="720"/>
      <w:contextualSpacing/>
    </w:pPr>
    <w:rPr>
      <w:rFonts w:ascii="Calibri" w:eastAsia="Calibri" w:hAnsi="Calibri"/>
      <w:sz w:val="22"/>
      <w:szCs w:val="22"/>
      <w:lang w:eastAsia="en-US"/>
    </w:rPr>
  </w:style>
  <w:style w:type="paragraph" w:customStyle="1" w:styleId="Listenabsatz1">
    <w:name w:val="Listenabsatz1"/>
    <w:basedOn w:val="Standard"/>
    <w:rsid w:val="00C3320B"/>
    <w:pPr>
      <w:suppressAutoHyphens/>
      <w:spacing w:after="200" w:line="276" w:lineRule="auto"/>
    </w:pPr>
    <w:rPr>
      <w:rFonts w:ascii="Calibri" w:eastAsia="SimSun" w:hAnsi="Calibri" w:cs="font302"/>
      <w:kern w:val="1"/>
      <w:sz w:val="22"/>
      <w:szCs w:val="22"/>
      <w:lang w:eastAsia="ar-SA"/>
    </w:rPr>
  </w:style>
  <w:style w:type="paragraph" w:styleId="Kopfzeile">
    <w:name w:val="header"/>
    <w:basedOn w:val="Standard"/>
    <w:link w:val="KopfzeileZchn"/>
    <w:uiPriority w:val="99"/>
    <w:rsid w:val="00DA6929"/>
    <w:pPr>
      <w:tabs>
        <w:tab w:val="center" w:pos="4536"/>
        <w:tab w:val="right" w:pos="9072"/>
      </w:tabs>
    </w:pPr>
  </w:style>
  <w:style w:type="character" w:customStyle="1" w:styleId="KopfzeileZchn">
    <w:name w:val="Kopfzeile Zchn"/>
    <w:basedOn w:val="Absatz-Standardschriftart"/>
    <w:link w:val="Kopfzeile"/>
    <w:uiPriority w:val="99"/>
    <w:rsid w:val="00DA6929"/>
    <w:rPr>
      <w:sz w:val="24"/>
      <w:szCs w:val="24"/>
    </w:rPr>
  </w:style>
  <w:style w:type="paragraph" w:styleId="Fuzeile">
    <w:name w:val="footer"/>
    <w:basedOn w:val="Standard"/>
    <w:link w:val="FuzeileZchn"/>
    <w:rsid w:val="00DA6929"/>
    <w:pPr>
      <w:tabs>
        <w:tab w:val="center" w:pos="4536"/>
        <w:tab w:val="right" w:pos="9072"/>
      </w:tabs>
    </w:pPr>
  </w:style>
  <w:style w:type="character" w:customStyle="1" w:styleId="FuzeileZchn">
    <w:name w:val="Fußzeile Zchn"/>
    <w:basedOn w:val="Absatz-Standardschriftart"/>
    <w:link w:val="Fuzeile"/>
    <w:rsid w:val="00DA6929"/>
    <w:rPr>
      <w:sz w:val="24"/>
      <w:szCs w:val="24"/>
    </w:rPr>
  </w:style>
  <w:style w:type="paragraph" w:styleId="Sprechblasentext">
    <w:name w:val="Balloon Text"/>
    <w:basedOn w:val="Standard"/>
    <w:link w:val="SprechblasentextZchn"/>
    <w:rsid w:val="00FB1CF0"/>
    <w:rPr>
      <w:rFonts w:ascii="Tahoma" w:hAnsi="Tahoma" w:cs="Tahoma"/>
      <w:sz w:val="16"/>
      <w:szCs w:val="16"/>
    </w:rPr>
  </w:style>
  <w:style w:type="character" w:customStyle="1" w:styleId="SprechblasentextZchn">
    <w:name w:val="Sprechblasentext Zchn"/>
    <w:basedOn w:val="Absatz-Standardschriftart"/>
    <w:link w:val="Sprechblasentext"/>
    <w:rsid w:val="00FB1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F3FD9"/>
    <w:rPr>
      <w:sz w:val="24"/>
      <w:szCs w:val="24"/>
    </w:rPr>
  </w:style>
  <w:style w:type="paragraph" w:styleId="berschrift1">
    <w:name w:val="heading 1"/>
    <w:basedOn w:val="Standard"/>
    <w:next w:val="Standard"/>
    <w:qFormat/>
    <w:rsid w:val="001F3FD9"/>
    <w:pPr>
      <w:keepNext/>
      <w:tabs>
        <w:tab w:val="left" w:pos="0"/>
        <w:tab w:val="left" w:pos="425"/>
        <w:tab w:val="left" w:pos="765"/>
      </w:tabs>
      <w:autoSpaceDE w:val="0"/>
      <w:autoSpaceDN w:val="0"/>
      <w:adjustRightInd w:val="0"/>
      <w:spacing w:line="240" w:lineRule="atLeast"/>
      <w:ind w:left="425" w:hanging="425"/>
      <w:jc w:val="center"/>
      <w:outlineLvl w:val="0"/>
    </w:pPr>
    <w:rPr>
      <w:rFonts w:ascii="Arial" w:hAnsi="Arial" w:cs="Arial"/>
      <w:b/>
      <w:bCs/>
    </w:rPr>
  </w:style>
  <w:style w:type="paragraph" w:styleId="berschrift2">
    <w:name w:val="heading 2"/>
    <w:basedOn w:val="Standard"/>
    <w:next w:val="Standard"/>
    <w:qFormat/>
    <w:rsid w:val="001F3FD9"/>
    <w:pPr>
      <w:keepNext/>
      <w:tabs>
        <w:tab w:val="left" w:pos="425"/>
        <w:tab w:val="left" w:pos="765"/>
        <w:tab w:val="left" w:pos="1219"/>
      </w:tabs>
      <w:autoSpaceDE w:val="0"/>
      <w:autoSpaceDN w:val="0"/>
      <w:adjustRightInd w:val="0"/>
      <w:spacing w:line="240" w:lineRule="atLeast"/>
      <w:jc w:val="center"/>
      <w:outlineLvl w:val="1"/>
    </w:pPr>
    <w:rPr>
      <w:rFonts w:ascii="Arial" w:hAnsi="Arial" w:cs="Arial"/>
      <w:b/>
      <w:bCs/>
    </w:rPr>
  </w:style>
  <w:style w:type="paragraph" w:styleId="berschrift3">
    <w:name w:val="heading 3"/>
    <w:basedOn w:val="Standard"/>
    <w:next w:val="Standard"/>
    <w:qFormat/>
    <w:rsid w:val="001F3FD9"/>
    <w:pPr>
      <w:keepNext/>
      <w:tabs>
        <w:tab w:val="left" w:pos="425"/>
        <w:tab w:val="left" w:pos="765"/>
        <w:tab w:val="left" w:pos="1219"/>
      </w:tabs>
      <w:autoSpaceDE w:val="0"/>
      <w:autoSpaceDN w:val="0"/>
      <w:adjustRightInd w:val="0"/>
      <w:spacing w:line="240" w:lineRule="atLeast"/>
      <w:jc w:val="center"/>
      <w:outlineLvl w:val="2"/>
    </w:pPr>
    <w:rPr>
      <w:rFonts w:ascii="Arial" w:hAnsi="Arial" w:cs="Arial"/>
      <w:b/>
      <w:bCs/>
      <w:sz w:val="20"/>
    </w:rPr>
  </w:style>
  <w:style w:type="paragraph" w:styleId="berschrift4">
    <w:name w:val="heading 4"/>
    <w:basedOn w:val="Standard"/>
    <w:next w:val="Standard"/>
    <w:qFormat/>
    <w:rsid w:val="001F3FD9"/>
    <w:pPr>
      <w:keepNext/>
      <w:tabs>
        <w:tab w:val="left" w:pos="425"/>
        <w:tab w:val="left" w:pos="765"/>
        <w:tab w:val="left" w:pos="1219"/>
      </w:tabs>
      <w:autoSpaceDE w:val="0"/>
      <w:autoSpaceDN w:val="0"/>
      <w:adjustRightInd w:val="0"/>
      <w:spacing w:line="240" w:lineRule="atLeast"/>
      <w:jc w:val="center"/>
      <w:outlineLvl w:val="3"/>
    </w:pPr>
    <w:rPr>
      <w:rFonts w:ascii="Arial" w:hAnsi="Arial" w:cs="Arial"/>
      <w:b/>
      <w:bCs/>
      <w:i/>
      <w:i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1F3FD9"/>
    <w:pPr>
      <w:tabs>
        <w:tab w:val="left" w:pos="425"/>
        <w:tab w:val="left" w:pos="765"/>
        <w:tab w:val="left" w:pos="1219"/>
      </w:tabs>
      <w:autoSpaceDE w:val="0"/>
      <w:autoSpaceDN w:val="0"/>
      <w:adjustRightInd w:val="0"/>
      <w:spacing w:line="240" w:lineRule="atLeast"/>
      <w:jc w:val="center"/>
    </w:pPr>
    <w:rPr>
      <w:rFonts w:ascii="Arial" w:hAnsi="Arial" w:cs="Arial"/>
      <w:sz w:val="22"/>
      <w:szCs w:val="22"/>
    </w:rPr>
  </w:style>
  <w:style w:type="paragraph" w:styleId="Textkrper-Zeileneinzug">
    <w:name w:val="Body Text Indent"/>
    <w:basedOn w:val="Standard"/>
    <w:semiHidden/>
    <w:rsid w:val="001F3FD9"/>
    <w:pPr>
      <w:tabs>
        <w:tab w:val="left" w:pos="425"/>
        <w:tab w:val="left" w:pos="765"/>
        <w:tab w:val="left" w:pos="1219"/>
      </w:tabs>
      <w:autoSpaceDE w:val="0"/>
      <w:autoSpaceDN w:val="0"/>
      <w:adjustRightInd w:val="0"/>
      <w:spacing w:line="240" w:lineRule="atLeast"/>
      <w:ind w:left="708" w:hanging="708"/>
    </w:pPr>
    <w:rPr>
      <w:rFonts w:ascii="Arial" w:hAnsi="Arial" w:cs="Arial"/>
      <w:b/>
      <w:bCs/>
    </w:rPr>
  </w:style>
  <w:style w:type="paragraph" w:styleId="Listenabsatz">
    <w:name w:val="List Paragraph"/>
    <w:basedOn w:val="Standard"/>
    <w:uiPriority w:val="34"/>
    <w:qFormat/>
    <w:rsid w:val="00C3320B"/>
    <w:pPr>
      <w:spacing w:after="200" w:line="276" w:lineRule="auto"/>
      <w:ind w:left="720"/>
      <w:contextualSpacing/>
    </w:pPr>
    <w:rPr>
      <w:rFonts w:ascii="Calibri" w:eastAsia="Calibri" w:hAnsi="Calibri"/>
      <w:sz w:val="22"/>
      <w:szCs w:val="22"/>
      <w:lang w:eastAsia="en-US"/>
    </w:rPr>
  </w:style>
  <w:style w:type="paragraph" w:customStyle="1" w:styleId="Listenabsatz1">
    <w:name w:val="Listenabsatz1"/>
    <w:basedOn w:val="Standard"/>
    <w:rsid w:val="00C3320B"/>
    <w:pPr>
      <w:suppressAutoHyphens/>
      <w:spacing w:after="200" w:line="276" w:lineRule="auto"/>
    </w:pPr>
    <w:rPr>
      <w:rFonts w:ascii="Calibri" w:eastAsia="SimSun" w:hAnsi="Calibri" w:cs="font302"/>
      <w:kern w:val="1"/>
      <w:sz w:val="22"/>
      <w:szCs w:val="22"/>
      <w:lang w:eastAsia="ar-SA"/>
    </w:rPr>
  </w:style>
  <w:style w:type="paragraph" w:styleId="Kopfzeile">
    <w:name w:val="header"/>
    <w:basedOn w:val="Standard"/>
    <w:link w:val="KopfzeileZchn"/>
    <w:uiPriority w:val="99"/>
    <w:rsid w:val="00DA6929"/>
    <w:pPr>
      <w:tabs>
        <w:tab w:val="center" w:pos="4536"/>
        <w:tab w:val="right" w:pos="9072"/>
      </w:tabs>
    </w:pPr>
  </w:style>
  <w:style w:type="character" w:customStyle="1" w:styleId="KopfzeileZchn">
    <w:name w:val="Kopfzeile Zchn"/>
    <w:basedOn w:val="Absatz-Standardschriftart"/>
    <w:link w:val="Kopfzeile"/>
    <w:uiPriority w:val="99"/>
    <w:rsid w:val="00DA6929"/>
    <w:rPr>
      <w:sz w:val="24"/>
      <w:szCs w:val="24"/>
    </w:rPr>
  </w:style>
  <w:style w:type="paragraph" w:styleId="Fuzeile">
    <w:name w:val="footer"/>
    <w:basedOn w:val="Standard"/>
    <w:link w:val="FuzeileZchn"/>
    <w:rsid w:val="00DA6929"/>
    <w:pPr>
      <w:tabs>
        <w:tab w:val="center" w:pos="4536"/>
        <w:tab w:val="right" w:pos="9072"/>
      </w:tabs>
    </w:pPr>
  </w:style>
  <w:style w:type="character" w:customStyle="1" w:styleId="FuzeileZchn">
    <w:name w:val="Fußzeile Zchn"/>
    <w:basedOn w:val="Absatz-Standardschriftart"/>
    <w:link w:val="Fuzeile"/>
    <w:rsid w:val="00DA6929"/>
    <w:rPr>
      <w:sz w:val="24"/>
      <w:szCs w:val="24"/>
    </w:rPr>
  </w:style>
  <w:style w:type="paragraph" w:styleId="Sprechblasentext">
    <w:name w:val="Balloon Text"/>
    <w:basedOn w:val="Standard"/>
    <w:link w:val="SprechblasentextZchn"/>
    <w:rsid w:val="00FB1CF0"/>
    <w:rPr>
      <w:rFonts w:ascii="Tahoma" w:hAnsi="Tahoma" w:cs="Tahoma"/>
      <w:sz w:val="16"/>
      <w:szCs w:val="16"/>
    </w:rPr>
  </w:style>
  <w:style w:type="character" w:customStyle="1" w:styleId="SprechblasentextZchn">
    <w:name w:val="Sprechblasentext Zchn"/>
    <w:basedOn w:val="Absatz-Standardschriftart"/>
    <w:link w:val="Sprechblasentext"/>
    <w:rsid w:val="00FB1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60D78-D183-4AA6-8BCE-726CF895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1733</Words>
  <Characters>12107</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Verfahrensempfehlungen</vt:lpstr>
    </vt:vector>
  </TitlesOfParts>
  <Company>Frost-RL</Company>
  <LinksUpToDate>false</LinksUpToDate>
  <CharactersWithSpaces>13813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Verfahrensempfehlungen</dc:title>
  <dc:creator>...</dc:creator>
  <cp:lastModifiedBy>Brilla, Andreas (AG Mannheim)</cp:lastModifiedBy>
  <cp:revision>3</cp:revision>
  <cp:lastPrinted>2017-05-08T13:39:00Z</cp:lastPrinted>
  <dcterms:created xsi:type="dcterms:W3CDTF">2017-02-22T14:09:00Z</dcterms:created>
  <dcterms:modified xsi:type="dcterms:W3CDTF">2017-05-08T13:39:00Z</dcterms:modified>
</cp:coreProperties>
</file>